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410CD3E7"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E00BB6">
        <w:rPr>
          <w:rFonts w:ascii="Noto Serif JP Medium" w:eastAsia="Noto Serif JP Medium" w:hAnsi="Noto Serif JP Medium"/>
          <w:b/>
          <w:bCs/>
          <w:color w:val="404040" w:themeColor="text1" w:themeTint="BF"/>
          <w:sz w:val="44"/>
          <w:szCs w:val="44"/>
        </w:rPr>
        <w:t>Publication Scheme</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24700086" w14:textId="77777777" w:rsidR="00785F38" w:rsidRDefault="00785F38" w:rsidP="00785F38">
      <w:pPr>
        <w:rPr>
          <w:rFonts w:asciiTheme="minorHAnsi" w:hAnsiTheme="minorHAnsi"/>
          <w:b/>
          <w:bCs/>
          <w:sz w:val="28"/>
          <w:szCs w:val="28"/>
          <w:lang w:val="en-GB"/>
        </w:rPr>
      </w:pPr>
    </w:p>
    <w:p w14:paraId="590195E0" w14:textId="77777777" w:rsidR="0028500C" w:rsidRDefault="0028500C" w:rsidP="0028500C">
      <w:pPr>
        <w:rPr>
          <w:rFonts w:asciiTheme="minorHAnsi" w:hAnsiTheme="minorHAnsi"/>
          <w:b/>
          <w:bCs/>
          <w:sz w:val="28"/>
          <w:szCs w:val="28"/>
          <w:lang w:val="en-GB"/>
        </w:rPr>
      </w:pPr>
      <w:r w:rsidRPr="0028500C">
        <w:rPr>
          <w:rFonts w:asciiTheme="minorHAnsi" w:hAnsiTheme="minorHAnsi"/>
          <w:b/>
          <w:bCs/>
          <w:sz w:val="28"/>
          <w:szCs w:val="28"/>
          <w:lang w:val="en-GB"/>
        </w:rPr>
        <w:t>Guide to Information available under the ICO Model Publication Scheme</w:t>
      </w:r>
    </w:p>
    <w:p w14:paraId="7EA2ED61" w14:textId="77777777" w:rsidR="00E00BB6" w:rsidRPr="0028500C" w:rsidRDefault="00E00BB6" w:rsidP="0028500C">
      <w:pPr>
        <w:rPr>
          <w:rFonts w:asciiTheme="minorHAnsi" w:hAnsiTheme="minorHAnsi"/>
          <w:b/>
          <w:bCs/>
          <w:sz w:val="28"/>
          <w:szCs w:val="28"/>
          <w:lang w:val="en-GB"/>
        </w:rPr>
      </w:pPr>
    </w:p>
    <w:p w14:paraId="2CDF9834" w14:textId="77777777" w:rsidR="0028500C" w:rsidRPr="0028500C" w:rsidRDefault="0028500C" w:rsidP="0028500C">
      <w:pPr>
        <w:rPr>
          <w:rFonts w:asciiTheme="minorHAnsi" w:hAnsiTheme="minorHAnsi"/>
          <w:b/>
          <w:bCs/>
          <w:sz w:val="28"/>
          <w:szCs w:val="28"/>
          <w:lang w:val="en-GB"/>
        </w:rPr>
      </w:pPr>
      <w:r w:rsidRPr="0028500C">
        <w:rPr>
          <w:rFonts w:asciiTheme="minorHAnsi" w:hAnsiTheme="minorHAnsi"/>
          <w:b/>
          <w:bCs/>
          <w:sz w:val="28"/>
          <w:szCs w:val="28"/>
          <w:lang w:val="en-GB"/>
        </w:rPr>
        <w:t>1. Introduction</w:t>
      </w:r>
    </w:p>
    <w:p w14:paraId="18DED6F6" w14:textId="77777777" w:rsidR="0028500C" w:rsidRPr="0028500C" w:rsidRDefault="0028500C" w:rsidP="0028500C">
      <w:pPr>
        <w:rPr>
          <w:rFonts w:asciiTheme="minorHAnsi" w:hAnsiTheme="minorHAnsi"/>
          <w:lang w:val="en-GB"/>
        </w:rPr>
      </w:pPr>
      <w:r w:rsidRPr="0028500C">
        <w:rPr>
          <w:rFonts w:asciiTheme="minorHAnsi" w:hAnsiTheme="minorHAnsi"/>
          <w:lang w:val="en-GB"/>
        </w:rPr>
        <w:t>Barrowby Parish Council has adopted the Information Commissioner’s Office (ICO) Model Publication Scheme for public authorities. This Guide to Information sets out the information the Council routinely makes available, where it can be found, and whether any charge applies.</w:t>
      </w:r>
    </w:p>
    <w:p w14:paraId="37E96D90" w14:textId="77777777" w:rsidR="0028500C" w:rsidRPr="0028500C" w:rsidRDefault="0028500C" w:rsidP="0028500C">
      <w:pPr>
        <w:rPr>
          <w:rFonts w:asciiTheme="minorHAnsi" w:hAnsiTheme="minorHAnsi"/>
          <w:lang w:val="en-GB"/>
        </w:rPr>
      </w:pPr>
      <w:r w:rsidRPr="0028500C">
        <w:rPr>
          <w:rFonts w:asciiTheme="minorHAnsi" w:hAnsiTheme="minorHAnsi"/>
          <w:lang w:val="en-GB"/>
        </w:rPr>
        <w:t>The Council will make information available unless:</w:t>
      </w:r>
    </w:p>
    <w:p w14:paraId="111D111F" w14:textId="77777777" w:rsidR="0028500C" w:rsidRPr="0028500C" w:rsidRDefault="0028500C" w:rsidP="0028500C">
      <w:pPr>
        <w:numPr>
          <w:ilvl w:val="0"/>
          <w:numId w:val="2"/>
        </w:numPr>
        <w:rPr>
          <w:rFonts w:asciiTheme="minorHAnsi" w:hAnsiTheme="minorHAnsi"/>
          <w:lang w:val="en-GB"/>
        </w:rPr>
      </w:pPr>
      <w:r w:rsidRPr="0028500C">
        <w:rPr>
          <w:rFonts w:asciiTheme="minorHAnsi" w:hAnsiTheme="minorHAnsi"/>
          <w:lang w:val="en-GB"/>
        </w:rPr>
        <w:t xml:space="preserve">it does not hold the </w:t>
      </w:r>
      <w:proofErr w:type="gramStart"/>
      <w:r w:rsidRPr="0028500C">
        <w:rPr>
          <w:rFonts w:asciiTheme="minorHAnsi" w:hAnsiTheme="minorHAnsi"/>
          <w:lang w:val="en-GB"/>
        </w:rPr>
        <w:t>information;</w:t>
      </w:r>
      <w:proofErr w:type="gramEnd"/>
      <w:r w:rsidRPr="0028500C">
        <w:rPr>
          <w:rFonts w:asciiTheme="minorHAnsi" w:hAnsiTheme="minorHAnsi"/>
          <w:lang w:val="en-GB"/>
        </w:rPr>
        <w:t xml:space="preserve"> </w:t>
      </w:r>
    </w:p>
    <w:p w14:paraId="232683A4" w14:textId="77777777" w:rsidR="0028500C" w:rsidRPr="0028500C" w:rsidRDefault="0028500C" w:rsidP="0028500C">
      <w:pPr>
        <w:numPr>
          <w:ilvl w:val="0"/>
          <w:numId w:val="2"/>
        </w:numPr>
        <w:rPr>
          <w:rFonts w:asciiTheme="minorHAnsi" w:hAnsiTheme="minorHAnsi"/>
          <w:lang w:val="en-GB"/>
        </w:rPr>
      </w:pPr>
      <w:r w:rsidRPr="0028500C">
        <w:rPr>
          <w:rFonts w:asciiTheme="minorHAnsi" w:hAnsiTheme="minorHAnsi"/>
          <w:lang w:val="en-GB"/>
        </w:rPr>
        <w:t xml:space="preserve">the information is exempt from disclosure under the Freedom of Information Act 2000 or Environmental Information Regulations 2004; or </w:t>
      </w:r>
    </w:p>
    <w:p w14:paraId="1794F8F5" w14:textId="77777777" w:rsidR="0028500C" w:rsidRPr="0028500C" w:rsidRDefault="0028500C" w:rsidP="0028500C">
      <w:pPr>
        <w:numPr>
          <w:ilvl w:val="0"/>
          <w:numId w:val="2"/>
        </w:numPr>
        <w:rPr>
          <w:rFonts w:asciiTheme="minorHAnsi" w:hAnsiTheme="minorHAnsi"/>
          <w:lang w:val="en-GB"/>
        </w:rPr>
      </w:pPr>
      <w:r w:rsidRPr="0028500C">
        <w:rPr>
          <w:rFonts w:asciiTheme="minorHAnsi" w:hAnsiTheme="minorHAnsi"/>
          <w:lang w:val="en-GB"/>
        </w:rPr>
        <w:t xml:space="preserve">disclosure is otherwise prohibited by law. </w:t>
      </w:r>
    </w:p>
    <w:p w14:paraId="491F8254" w14:textId="77777777" w:rsidR="0028500C" w:rsidRDefault="0028500C" w:rsidP="0028500C">
      <w:pPr>
        <w:rPr>
          <w:rFonts w:asciiTheme="minorHAnsi" w:hAnsiTheme="minorHAnsi"/>
          <w:lang w:val="en-GB"/>
        </w:rPr>
      </w:pPr>
      <w:r w:rsidRPr="0028500C">
        <w:rPr>
          <w:rFonts w:asciiTheme="minorHAnsi" w:hAnsiTheme="minorHAnsi"/>
          <w:lang w:val="en-GB"/>
        </w:rPr>
        <w:t>The Council aims to make as much information as possible available on its website. Where information is not available online, requests may be made to the Parish Clerk.</w:t>
      </w:r>
    </w:p>
    <w:p w14:paraId="12799053" w14:textId="77777777" w:rsidR="00E00BB6" w:rsidRPr="0028500C" w:rsidRDefault="00E00BB6" w:rsidP="0028500C">
      <w:pPr>
        <w:rPr>
          <w:rFonts w:asciiTheme="minorHAnsi" w:hAnsiTheme="minorHAnsi"/>
          <w:lang w:val="en-GB"/>
        </w:rPr>
      </w:pPr>
    </w:p>
    <w:p w14:paraId="58D7BA9D" w14:textId="77777777" w:rsidR="0028500C" w:rsidRPr="0028500C" w:rsidRDefault="0028500C" w:rsidP="0028500C">
      <w:pPr>
        <w:rPr>
          <w:rFonts w:asciiTheme="minorHAnsi" w:hAnsiTheme="minorHAnsi"/>
          <w:b/>
          <w:bCs/>
          <w:sz w:val="28"/>
          <w:szCs w:val="28"/>
          <w:lang w:val="en-GB"/>
        </w:rPr>
      </w:pPr>
      <w:r w:rsidRPr="0028500C">
        <w:rPr>
          <w:rFonts w:asciiTheme="minorHAnsi" w:hAnsiTheme="minorHAnsi"/>
          <w:b/>
          <w:bCs/>
          <w:sz w:val="28"/>
          <w:szCs w:val="28"/>
          <w:lang w:val="en-GB"/>
        </w:rPr>
        <w:t>2. How information can be accessed</w:t>
      </w:r>
    </w:p>
    <w:p w14:paraId="671EFAAA" w14:textId="77777777" w:rsidR="0028500C" w:rsidRPr="0028500C" w:rsidRDefault="0028500C" w:rsidP="0028500C">
      <w:pPr>
        <w:rPr>
          <w:rFonts w:asciiTheme="minorHAnsi" w:hAnsiTheme="minorHAnsi"/>
          <w:lang w:val="en-GB"/>
        </w:rPr>
      </w:pPr>
      <w:r w:rsidRPr="0028500C">
        <w:rPr>
          <w:rFonts w:asciiTheme="minorHAnsi" w:hAnsiTheme="minorHAnsi"/>
          <w:lang w:val="en-GB"/>
        </w:rPr>
        <w:t>Information may be available:</w:t>
      </w:r>
    </w:p>
    <w:p w14:paraId="2A833F99" w14:textId="77777777" w:rsidR="0028500C" w:rsidRPr="0028500C" w:rsidRDefault="0028500C" w:rsidP="0028500C">
      <w:pPr>
        <w:numPr>
          <w:ilvl w:val="0"/>
          <w:numId w:val="3"/>
        </w:numPr>
        <w:rPr>
          <w:rFonts w:asciiTheme="minorHAnsi" w:hAnsiTheme="minorHAnsi"/>
          <w:lang w:val="en-GB"/>
        </w:rPr>
      </w:pPr>
      <w:r w:rsidRPr="0028500C">
        <w:rPr>
          <w:rFonts w:asciiTheme="minorHAnsi" w:hAnsiTheme="minorHAnsi"/>
          <w:lang w:val="en-GB"/>
        </w:rPr>
        <w:t xml:space="preserve">on the Council’s </w:t>
      </w:r>
      <w:proofErr w:type="gramStart"/>
      <w:r w:rsidRPr="0028500C">
        <w:rPr>
          <w:rFonts w:asciiTheme="minorHAnsi" w:hAnsiTheme="minorHAnsi"/>
          <w:lang w:val="en-GB"/>
        </w:rPr>
        <w:t>website;</w:t>
      </w:r>
      <w:proofErr w:type="gramEnd"/>
      <w:r w:rsidRPr="0028500C">
        <w:rPr>
          <w:rFonts w:asciiTheme="minorHAnsi" w:hAnsiTheme="minorHAnsi"/>
          <w:lang w:val="en-GB"/>
        </w:rPr>
        <w:t xml:space="preserve"> </w:t>
      </w:r>
    </w:p>
    <w:p w14:paraId="082BA362" w14:textId="77777777" w:rsidR="0028500C" w:rsidRPr="0028500C" w:rsidRDefault="0028500C" w:rsidP="0028500C">
      <w:pPr>
        <w:numPr>
          <w:ilvl w:val="0"/>
          <w:numId w:val="3"/>
        </w:numPr>
        <w:rPr>
          <w:rFonts w:asciiTheme="minorHAnsi" w:hAnsiTheme="minorHAnsi"/>
          <w:lang w:val="en-GB"/>
        </w:rPr>
      </w:pPr>
      <w:r w:rsidRPr="0028500C">
        <w:rPr>
          <w:rFonts w:asciiTheme="minorHAnsi" w:hAnsiTheme="minorHAnsi"/>
          <w:lang w:val="en-GB"/>
        </w:rPr>
        <w:t xml:space="preserve">by email from the Parish </w:t>
      </w:r>
      <w:proofErr w:type="gramStart"/>
      <w:r w:rsidRPr="0028500C">
        <w:rPr>
          <w:rFonts w:asciiTheme="minorHAnsi" w:hAnsiTheme="minorHAnsi"/>
          <w:lang w:val="en-GB"/>
        </w:rPr>
        <w:t>Clerk;</w:t>
      </w:r>
      <w:proofErr w:type="gramEnd"/>
      <w:r w:rsidRPr="0028500C">
        <w:rPr>
          <w:rFonts w:asciiTheme="minorHAnsi" w:hAnsiTheme="minorHAnsi"/>
          <w:lang w:val="en-GB"/>
        </w:rPr>
        <w:t xml:space="preserve"> </w:t>
      </w:r>
    </w:p>
    <w:p w14:paraId="0D278F11" w14:textId="77777777" w:rsidR="0028500C" w:rsidRPr="0028500C" w:rsidRDefault="0028500C" w:rsidP="0028500C">
      <w:pPr>
        <w:numPr>
          <w:ilvl w:val="0"/>
          <w:numId w:val="3"/>
        </w:numPr>
        <w:rPr>
          <w:rFonts w:asciiTheme="minorHAnsi" w:hAnsiTheme="minorHAnsi"/>
          <w:lang w:val="en-GB"/>
        </w:rPr>
      </w:pPr>
      <w:r w:rsidRPr="0028500C">
        <w:rPr>
          <w:rFonts w:asciiTheme="minorHAnsi" w:hAnsiTheme="minorHAnsi"/>
          <w:lang w:val="en-GB"/>
        </w:rPr>
        <w:t xml:space="preserve">by paper copy on request; or </w:t>
      </w:r>
    </w:p>
    <w:p w14:paraId="41A835F3" w14:textId="77777777" w:rsidR="0028500C" w:rsidRPr="0028500C" w:rsidRDefault="0028500C" w:rsidP="0028500C">
      <w:pPr>
        <w:numPr>
          <w:ilvl w:val="0"/>
          <w:numId w:val="3"/>
        </w:numPr>
        <w:rPr>
          <w:rFonts w:asciiTheme="minorHAnsi" w:hAnsiTheme="minorHAnsi"/>
          <w:lang w:val="en-GB"/>
        </w:rPr>
      </w:pPr>
      <w:r w:rsidRPr="0028500C">
        <w:rPr>
          <w:rFonts w:asciiTheme="minorHAnsi" w:hAnsiTheme="minorHAnsi"/>
          <w:lang w:val="en-GB"/>
        </w:rPr>
        <w:t xml:space="preserve">by inspection by prior appointment. </w:t>
      </w:r>
    </w:p>
    <w:p w14:paraId="5ED05DF2" w14:textId="77777777" w:rsidR="00E00BB6" w:rsidRDefault="00E00BB6" w:rsidP="0028500C">
      <w:pPr>
        <w:rPr>
          <w:rFonts w:asciiTheme="minorHAnsi" w:hAnsiTheme="minorHAnsi"/>
          <w:b/>
          <w:bCs/>
          <w:lang w:val="en-GB"/>
        </w:rPr>
      </w:pPr>
    </w:p>
    <w:p w14:paraId="6D2A7CA6" w14:textId="5CA270DB" w:rsidR="0028500C" w:rsidRPr="0028500C" w:rsidRDefault="0028500C" w:rsidP="0028500C">
      <w:pPr>
        <w:rPr>
          <w:rFonts w:asciiTheme="minorHAnsi" w:hAnsiTheme="minorHAnsi"/>
          <w:b/>
          <w:bCs/>
          <w:sz w:val="28"/>
          <w:szCs w:val="28"/>
          <w:lang w:val="en-GB"/>
        </w:rPr>
      </w:pPr>
      <w:r w:rsidRPr="0028500C">
        <w:rPr>
          <w:rFonts w:asciiTheme="minorHAnsi" w:hAnsiTheme="minorHAnsi"/>
          <w:b/>
          <w:bCs/>
          <w:sz w:val="28"/>
          <w:szCs w:val="28"/>
          <w:lang w:val="en-GB"/>
        </w:rPr>
        <w:t>3. Council office arrangements</w:t>
      </w:r>
    </w:p>
    <w:p w14:paraId="11FCD030" w14:textId="77777777" w:rsidR="0028500C" w:rsidRPr="0028500C" w:rsidRDefault="0028500C" w:rsidP="0028500C">
      <w:pPr>
        <w:rPr>
          <w:rFonts w:asciiTheme="minorHAnsi" w:hAnsiTheme="minorHAnsi"/>
          <w:lang w:val="en-GB"/>
        </w:rPr>
      </w:pPr>
      <w:r w:rsidRPr="0028500C">
        <w:rPr>
          <w:rFonts w:asciiTheme="minorHAnsi" w:hAnsiTheme="minorHAnsi"/>
          <w:lang w:val="en-GB"/>
        </w:rPr>
        <w:t xml:space="preserve">Barrowby Parish Council </w:t>
      </w:r>
      <w:r w:rsidRPr="0028500C">
        <w:rPr>
          <w:rFonts w:asciiTheme="minorHAnsi" w:hAnsiTheme="minorHAnsi"/>
          <w:b/>
          <w:bCs/>
          <w:lang w:val="en-GB"/>
        </w:rPr>
        <w:t>does not maintain a staffed public office</w:t>
      </w:r>
      <w:r w:rsidRPr="0028500C">
        <w:rPr>
          <w:rFonts w:asciiTheme="minorHAnsi" w:hAnsiTheme="minorHAnsi"/>
          <w:lang w:val="en-GB"/>
        </w:rPr>
        <w:t>. The Council operates remotely, with councillors and officers working from home.</w:t>
      </w:r>
    </w:p>
    <w:p w14:paraId="2ACB79DC" w14:textId="77777777" w:rsidR="0028500C" w:rsidRPr="0028500C" w:rsidRDefault="0028500C" w:rsidP="0028500C">
      <w:pPr>
        <w:rPr>
          <w:rFonts w:asciiTheme="minorHAnsi" w:hAnsiTheme="minorHAnsi"/>
          <w:lang w:val="en-GB"/>
        </w:rPr>
      </w:pPr>
      <w:r w:rsidRPr="0028500C">
        <w:rPr>
          <w:rFonts w:asciiTheme="minorHAnsi" w:hAnsiTheme="minorHAnsi"/>
          <w:lang w:val="en-GB"/>
        </w:rPr>
        <w:t>For correspondence and inspection of documents by prior appointment, the Council uses:</w:t>
      </w:r>
    </w:p>
    <w:p w14:paraId="5B0EBE25" w14:textId="7E8E576F" w:rsidR="0028500C" w:rsidRDefault="0028500C" w:rsidP="0028500C">
      <w:pPr>
        <w:rPr>
          <w:rFonts w:asciiTheme="minorHAnsi" w:hAnsiTheme="minorHAnsi"/>
          <w:lang w:val="en-GB"/>
        </w:rPr>
      </w:pPr>
      <w:r w:rsidRPr="0028500C">
        <w:rPr>
          <w:rFonts w:asciiTheme="minorHAnsi" w:hAnsiTheme="minorHAnsi"/>
          <w:b/>
          <w:bCs/>
          <w:lang w:val="en-GB"/>
        </w:rPr>
        <w:t>Barrowby Reading Room</w:t>
      </w:r>
    </w:p>
    <w:p w14:paraId="3530D559" w14:textId="1C6E61AD" w:rsidR="00781C51" w:rsidRDefault="00781C51" w:rsidP="0028500C">
      <w:pPr>
        <w:rPr>
          <w:rFonts w:asciiTheme="minorHAnsi" w:hAnsiTheme="minorHAnsi"/>
          <w:b/>
          <w:bCs/>
          <w:lang w:val="en-GB"/>
        </w:rPr>
      </w:pPr>
      <w:r>
        <w:rPr>
          <w:rFonts w:asciiTheme="minorHAnsi" w:hAnsiTheme="minorHAnsi"/>
          <w:b/>
          <w:bCs/>
          <w:lang w:val="en-GB"/>
        </w:rPr>
        <w:t>Church Street</w:t>
      </w:r>
    </w:p>
    <w:p w14:paraId="67391C02" w14:textId="71386AA6" w:rsidR="00781C51" w:rsidRPr="0028500C" w:rsidRDefault="00781C51" w:rsidP="0028500C">
      <w:pPr>
        <w:rPr>
          <w:rFonts w:asciiTheme="minorHAnsi" w:hAnsiTheme="minorHAnsi"/>
          <w:b/>
          <w:bCs/>
          <w:lang w:val="en-GB"/>
        </w:rPr>
      </w:pPr>
      <w:r>
        <w:rPr>
          <w:rFonts w:asciiTheme="minorHAnsi" w:hAnsiTheme="minorHAnsi"/>
          <w:b/>
          <w:bCs/>
          <w:lang w:val="en-GB"/>
        </w:rPr>
        <w:t>Barrowby NG32 1BX</w:t>
      </w:r>
    </w:p>
    <w:p w14:paraId="5FA16762" w14:textId="77777777" w:rsidR="0028500C" w:rsidRPr="0028500C" w:rsidRDefault="0028500C" w:rsidP="0028500C">
      <w:pPr>
        <w:rPr>
          <w:rFonts w:asciiTheme="minorHAnsi" w:hAnsiTheme="minorHAnsi"/>
          <w:lang w:val="en-GB"/>
        </w:rPr>
      </w:pPr>
      <w:r w:rsidRPr="0028500C">
        <w:rPr>
          <w:rFonts w:asciiTheme="minorHAnsi" w:hAnsiTheme="minorHAnsi"/>
          <w:lang w:val="en-GB"/>
        </w:rPr>
        <w:lastRenderedPageBreak/>
        <w:t xml:space="preserve">This is the Council’s correspondence and document inspection address. It is </w:t>
      </w:r>
      <w:r w:rsidRPr="0028500C">
        <w:rPr>
          <w:rFonts w:asciiTheme="minorHAnsi" w:hAnsiTheme="minorHAnsi"/>
          <w:b/>
          <w:bCs/>
          <w:lang w:val="en-GB"/>
        </w:rPr>
        <w:t>not</w:t>
      </w:r>
      <w:r w:rsidRPr="0028500C">
        <w:rPr>
          <w:rFonts w:asciiTheme="minorHAnsi" w:hAnsiTheme="minorHAnsi"/>
          <w:lang w:val="en-GB"/>
        </w:rPr>
        <w:t xml:space="preserve"> a continuously staffed </w:t>
      </w:r>
      <w:proofErr w:type="gramStart"/>
      <w:r w:rsidRPr="0028500C">
        <w:rPr>
          <w:rFonts w:asciiTheme="minorHAnsi" w:hAnsiTheme="minorHAnsi"/>
          <w:lang w:val="en-GB"/>
        </w:rPr>
        <w:t>office</w:t>
      </w:r>
      <w:proofErr w:type="gramEnd"/>
      <w:r w:rsidRPr="0028500C">
        <w:rPr>
          <w:rFonts w:asciiTheme="minorHAnsi" w:hAnsiTheme="minorHAnsi"/>
          <w:lang w:val="en-GB"/>
        </w:rPr>
        <w:t xml:space="preserve"> and visits are by prior arrangement only.</w:t>
      </w:r>
    </w:p>
    <w:p w14:paraId="375F962E" w14:textId="77777777" w:rsidR="00781C51" w:rsidRDefault="00781C51" w:rsidP="0028500C">
      <w:pPr>
        <w:rPr>
          <w:rFonts w:asciiTheme="minorHAnsi" w:hAnsiTheme="minorHAnsi"/>
          <w:b/>
          <w:bCs/>
          <w:lang w:val="en-GB"/>
        </w:rPr>
      </w:pPr>
    </w:p>
    <w:p w14:paraId="4E08018D" w14:textId="1C6059BE" w:rsidR="0028500C" w:rsidRPr="0028500C" w:rsidRDefault="0028500C" w:rsidP="0028500C">
      <w:pPr>
        <w:rPr>
          <w:rFonts w:asciiTheme="minorHAnsi" w:hAnsiTheme="minorHAnsi"/>
          <w:b/>
          <w:bCs/>
          <w:sz w:val="28"/>
          <w:szCs w:val="28"/>
          <w:lang w:val="en-GB"/>
        </w:rPr>
      </w:pPr>
      <w:r w:rsidRPr="0028500C">
        <w:rPr>
          <w:rFonts w:asciiTheme="minorHAnsi" w:hAnsiTheme="minorHAnsi"/>
          <w:b/>
          <w:bCs/>
          <w:sz w:val="28"/>
          <w:szCs w:val="28"/>
          <w:lang w:val="en-GB"/>
        </w:rPr>
        <w:t>4. Contact details</w:t>
      </w:r>
    </w:p>
    <w:p w14:paraId="0E598FC8" w14:textId="77777777" w:rsidR="00C00D84" w:rsidRPr="00C00D84" w:rsidRDefault="0028500C" w:rsidP="00C00D84">
      <w:pPr>
        <w:rPr>
          <w:rFonts w:asciiTheme="minorHAnsi" w:hAnsiTheme="minorHAnsi"/>
          <w:lang w:val="en-GB"/>
        </w:rPr>
      </w:pPr>
      <w:r w:rsidRPr="0028500C">
        <w:rPr>
          <w:rFonts w:asciiTheme="minorHAnsi" w:hAnsiTheme="minorHAnsi"/>
          <w:b/>
          <w:bCs/>
          <w:lang w:val="en-GB"/>
        </w:rPr>
        <w:t>Parish Clerk</w:t>
      </w:r>
      <w:r w:rsidRPr="0028500C">
        <w:rPr>
          <w:rFonts w:asciiTheme="minorHAnsi" w:hAnsiTheme="minorHAnsi"/>
          <w:lang w:val="en-GB"/>
        </w:rPr>
        <w:br/>
      </w:r>
      <w:r w:rsidR="00E51ABD">
        <w:rPr>
          <w:rFonts w:asciiTheme="minorHAnsi" w:hAnsiTheme="minorHAnsi"/>
          <w:lang w:val="en-GB"/>
        </w:rPr>
        <w:t>Dr Claire Vink</w:t>
      </w:r>
      <w:r w:rsidRPr="0028500C">
        <w:rPr>
          <w:rFonts w:asciiTheme="minorHAnsi" w:hAnsiTheme="minorHAnsi"/>
          <w:lang w:val="en-GB"/>
        </w:rPr>
        <w:br/>
      </w:r>
      <w:hyperlink r:id="rId11" w:history="1">
        <w:r w:rsidR="00F64E37" w:rsidRPr="00CD0BFF">
          <w:rPr>
            <w:rStyle w:val="Hyperlink"/>
            <w:rFonts w:asciiTheme="minorHAnsi" w:hAnsiTheme="minorHAnsi"/>
            <w:lang w:val="en-GB"/>
          </w:rPr>
          <w:t>clerk@barrowbyparishcouncil.gov.uk</w:t>
        </w:r>
      </w:hyperlink>
      <w:r w:rsidR="00F64E37">
        <w:rPr>
          <w:rFonts w:asciiTheme="minorHAnsi" w:hAnsiTheme="minorHAnsi"/>
          <w:lang w:val="en-GB"/>
        </w:rPr>
        <w:t xml:space="preserve"> </w:t>
      </w:r>
      <w:r w:rsidRPr="0028500C">
        <w:rPr>
          <w:rFonts w:asciiTheme="minorHAnsi" w:hAnsiTheme="minorHAnsi"/>
          <w:lang w:val="en-GB"/>
        </w:rPr>
        <w:br/>
      </w:r>
      <w:r w:rsidR="00C00D84" w:rsidRPr="00C00D84">
        <w:rPr>
          <w:rFonts w:asciiTheme="minorHAnsi" w:hAnsiTheme="minorHAnsi"/>
          <w:lang w:val="en-GB"/>
        </w:rPr>
        <w:t>07710 087124</w:t>
      </w:r>
    </w:p>
    <w:p w14:paraId="70FC4976" w14:textId="0C122B97" w:rsidR="0028500C" w:rsidRPr="0028500C" w:rsidRDefault="0028500C" w:rsidP="0028500C">
      <w:pPr>
        <w:rPr>
          <w:rFonts w:asciiTheme="minorHAnsi" w:hAnsiTheme="minorHAnsi"/>
          <w:lang w:val="en-GB"/>
        </w:rPr>
      </w:pPr>
      <w:r w:rsidRPr="0028500C">
        <w:rPr>
          <w:rFonts w:asciiTheme="minorHAnsi" w:hAnsiTheme="minorHAnsi"/>
          <w:b/>
          <w:bCs/>
          <w:lang w:val="en-GB"/>
        </w:rPr>
        <w:t>Website</w:t>
      </w:r>
      <w:r w:rsidRPr="0028500C">
        <w:rPr>
          <w:rFonts w:asciiTheme="minorHAnsi" w:hAnsiTheme="minorHAnsi"/>
          <w:lang w:val="en-GB"/>
        </w:rPr>
        <w:br/>
      </w:r>
      <w:r w:rsidR="00024827" w:rsidRPr="00024827">
        <w:rPr>
          <w:rFonts w:asciiTheme="minorHAnsi" w:hAnsiTheme="minorHAnsi"/>
          <w:lang w:val="en-GB"/>
        </w:rPr>
        <w:t>barrowby.parish.lincolnshire.gov.uk</w:t>
      </w:r>
    </w:p>
    <w:p w14:paraId="199B1D4B" w14:textId="301EED43" w:rsidR="0028500C" w:rsidRPr="0028500C" w:rsidRDefault="0028500C" w:rsidP="0028500C">
      <w:pPr>
        <w:rPr>
          <w:rFonts w:asciiTheme="minorHAnsi" w:hAnsiTheme="minorHAnsi"/>
          <w:lang w:val="en-GB"/>
        </w:rPr>
      </w:pPr>
    </w:p>
    <w:p w14:paraId="6EBF8F99" w14:textId="77777777" w:rsidR="0028500C" w:rsidRDefault="0028500C" w:rsidP="0028500C">
      <w:pPr>
        <w:rPr>
          <w:rFonts w:asciiTheme="minorHAnsi" w:hAnsiTheme="minorHAnsi"/>
          <w:b/>
          <w:bCs/>
          <w:sz w:val="28"/>
          <w:szCs w:val="28"/>
          <w:lang w:val="en-GB"/>
        </w:rPr>
      </w:pPr>
      <w:r w:rsidRPr="0028500C">
        <w:rPr>
          <w:rFonts w:asciiTheme="minorHAnsi" w:hAnsiTheme="minorHAnsi"/>
          <w:b/>
          <w:bCs/>
          <w:sz w:val="28"/>
          <w:szCs w:val="28"/>
          <w:lang w:val="en-GB"/>
        </w:rPr>
        <w:t>Classes of Information</w:t>
      </w:r>
    </w:p>
    <w:p w14:paraId="48EADA78" w14:textId="77777777" w:rsidR="00024827" w:rsidRPr="0028500C" w:rsidRDefault="00024827" w:rsidP="0028500C">
      <w:pPr>
        <w:rPr>
          <w:rFonts w:asciiTheme="minorHAnsi" w:hAnsiTheme="minorHAnsi"/>
          <w:b/>
          <w:bCs/>
          <w:sz w:val="28"/>
          <w:szCs w:val="28"/>
          <w:lang w:val="en-GB"/>
        </w:rPr>
      </w:pPr>
    </w:p>
    <w:p w14:paraId="45F4DA1E"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Class 1 – Who we are and what we do</w:t>
      </w:r>
    </w:p>
    <w:p w14:paraId="5D607C5A" w14:textId="77777777" w:rsidR="0028500C" w:rsidRPr="0028500C" w:rsidRDefault="0028500C" w:rsidP="0028500C">
      <w:pPr>
        <w:rPr>
          <w:rFonts w:asciiTheme="minorHAnsi" w:hAnsiTheme="minorHAnsi"/>
          <w:lang w:val="en-GB"/>
        </w:rPr>
      </w:pPr>
      <w:r w:rsidRPr="0028500C">
        <w:rPr>
          <w:rFonts w:asciiTheme="minorHAnsi" w:hAnsiTheme="minorHAnsi"/>
          <w:lang w:val="en-GB"/>
        </w:rPr>
        <w:t>Current information only.</w:t>
      </w:r>
    </w:p>
    <w:p w14:paraId="598F5F29" w14:textId="77777777" w:rsidR="0028500C" w:rsidRPr="0028500C" w:rsidRDefault="0028500C" w:rsidP="0028500C">
      <w:pPr>
        <w:rPr>
          <w:rFonts w:asciiTheme="minorHAnsi" w:hAnsiTheme="minorHAnsi"/>
          <w:lang w:val="en-GB"/>
        </w:rPr>
      </w:pPr>
      <w:r w:rsidRPr="0028500C">
        <w:rPr>
          <w:rFonts w:asciiTheme="minorHAnsi" w:hAnsiTheme="minorHAnsi"/>
          <w:lang w:val="en-GB"/>
        </w:rPr>
        <w:t>Information available:</w:t>
      </w:r>
    </w:p>
    <w:p w14:paraId="6C429942" w14:textId="77777777" w:rsidR="0028500C" w:rsidRPr="0028500C" w:rsidRDefault="0028500C" w:rsidP="0028500C">
      <w:pPr>
        <w:numPr>
          <w:ilvl w:val="0"/>
          <w:numId w:val="4"/>
        </w:numPr>
        <w:rPr>
          <w:rFonts w:asciiTheme="minorHAnsi" w:hAnsiTheme="minorHAnsi"/>
          <w:lang w:val="en-GB"/>
        </w:rPr>
      </w:pPr>
      <w:r w:rsidRPr="0028500C">
        <w:rPr>
          <w:rFonts w:asciiTheme="minorHAnsi" w:hAnsiTheme="minorHAnsi"/>
          <w:lang w:val="en-GB"/>
        </w:rPr>
        <w:t xml:space="preserve">Councillors’ names and roles </w:t>
      </w:r>
    </w:p>
    <w:p w14:paraId="51FE725C" w14:textId="77777777" w:rsidR="0028500C" w:rsidRPr="0028500C" w:rsidRDefault="0028500C" w:rsidP="0028500C">
      <w:pPr>
        <w:numPr>
          <w:ilvl w:val="0"/>
          <w:numId w:val="4"/>
        </w:numPr>
        <w:rPr>
          <w:rFonts w:asciiTheme="minorHAnsi" w:hAnsiTheme="minorHAnsi"/>
          <w:lang w:val="en-GB"/>
        </w:rPr>
      </w:pPr>
      <w:r w:rsidRPr="0028500C">
        <w:rPr>
          <w:rFonts w:asciiTheme="minorHAnsi" w:hAnsiTheme="minorHAnsi"/>
          <w:lang w:val="en-GB"/>
        </w:rPr>
        <w:t xml:space="preserve">Committee structure and terms of reference </w:t>
      </w:r>
    </w:p>
    <w:p w14:paraId="29761727" w14:textId="77777777" w:rsidR="0028500C" w:rsidRPr="0028500C" w:rsidRDefault="0028500C" w:rsidP="0028500C">
      <w:pPr>
        <w:numPr>
          <w:ilvl w:val="0"/>
          <w:numId w:val="4"/>
        </w:numPr>
        <w:rPr>
          <w:rFonts w:asciiTheme="minorHAnsi" w:hAnsiTheme="minorHAnsi"/>
          <w:lang w:val="en-GB"/>
        </w:rPr>
      </w:pPr>
      <w:r w:rsidRPr="0028500C">
        <w:rPr>
          <w:rFonts w:asciiTheme="minorHAnsi" w:hAnsiTheme="minorHAnsi"/>
          <w:lang w:val="en-GB"/>
        </w:rPr>
        <w:t xml:space="preserve">Representation on outside bodies </w:t>
      </w:r>
    </w:p>
    <w:p w14:paraId="326303F1" w14:textId="77777777" w:rsidR="0028500C" w:rsidRPr="0028500C" w:rsidRDefault="0028500C" w:rsidP="0028500C">
      <w:pPr>
        <w:numPr>
          <w:ilvl w:val="0"/>
          <w:numId w:val="4"/>
        </w:numPr>
        <w:rPr>
          <w:rFonts w:asciiTheme="minorHAnsi" w:hAnsiTheme="minorHAnsi"/>
          <w:lang w:val="en-GB"/>
        </w:rPr>
      </w:pPr>
      <w:r w:rsidRPr="0028500C">
        <w:rPr>
          <w:rFonts w:asciiTheme="minorHAnsi" w:hAnsiTheme="minorHAnsi"/>
          <w:lang w:val="en-GB"/>
        </w:rPr>
        <w:t xml:space="preserve">Parish Clerk contact details </w:t>
      </w:r>
    </w:p>
    <w:p w14:paraId="1B9B070D" w14:textId="77777777" w:rsidR="0028500C" w:rsidRPr="0028500C" w:rsidRDefault="0028500C" w:rsidP="0028500C">
      <w:pPr>
        <w:numPr>
          <w:ilvl w:val="0"/>
          <w:numId w:val="4"/>
        </w:numPr>
        <w:rPr>
          <w:rFonts w:asciiTheme="minorHAnsi" w:hAnsiTheme="minorHAnsi"/>
          <w:lang w:val="en-GB"/>
        </w:rPr>
      </w:pPr>
      <w:r w:rsidRPr="0028500C">
        <w:rPr>
          <w:rFonts w:asciiTheme="minorHAnsi" w:hAnsiTheme="minorHAnsi"/>
          <w:lang w:val="en-GB"/>
        </w:rPr>
        <w:t xml:space="preserve">Council correspondence address </w:t>
      </w:r>
    </w:p>
    <w:p w14:paraId="256A30AD" w14:textId="77777777" w:rsidR="0028500C" w:rsidRPr="0028500C" w:rsidRDefault="0028500C" w:rsidP="0028500C">
      <w:pPr>
        <w:numPr>
          <w:ilvl w:val="0"/>
          <w:numId w:val="4"/>
        </w:numPr>
        <w:rPr>
          <w:rFonts w:asciiTheme="minorHAnsi" w:hAnsiTheme="minorHAnsi"/>
          <w:lang w:val="en-GB"/>
        </w:rPr>
      </w:pPr>
      <w:r w:rsidRPr="0028500C">
        <w:rPr>
          <w:rFonts w:asciiTheme="minorHAnsi" w:hAnsiTheme="minorHAnsi"/>
          <w:lang w:val="en-GB"/>
        </w:rPr>
        <w:t xml:space="preserve">Staffing structure </w:t>
      </w:r>
    </w:p>
    <w:p w14:paraId="75DA241A" w14:textId="77777777" w:rsidR="0028500C" w:rsidRPr="0028500C" w:rsidRDefault="0028500C" w:rsidP="0028500C">
      <w:pPr>
        <w:rPr>
          <w:rFonts w:asciiTheme="minorHAnsi" w:hAnsiTheme="minorHAnsi"/>
          <w:lang w:val="en-GB"/>
        </w:rPr>
      </w:pPr>
      <w:r w:rsidRPr="0028500C">
        <w:rPr>
          <w:rFonts w:asciiTheme="minorHAnsi" w:hAnsiTheme="minorHAnsi"/>
          <w:lang w:val="en-GB"/>
        </w:rPr>
        <w:t>How available:</w:t>
      </w:r>
    </w:p>
    <w:p w14:paraId="4CA7EFAF" w14:textId="77777777" w:rsidR="0028500C" w:rsidRPr="0028500C" w:rsidRDefault="0028500C" w:rsidP="0028500C">
      <w:pPr>
        <w:numPr>
          <w:ilvl w:val="0"/>
          <w:numId w:val="5"/>
        </w:numPr>
        <w:rPr>
          <w:rFonts w:asciiTheme="minorHAnsi" w:hAnsiTheme="minorHAnsi"/>
          <w:lang w:val="en-GB"/>
        </w:rPr>
      </w:pPr>
      <w:r w:rsidRPr="0028500C">
        <w:rPr>
          <w:rFonts w:asciiTheme="minorHAnsi" w:hAnsiTheme="minorHAnsi"/>
          <w:lang w:val="en-GB"/>
        </w:rPr>
        <w:t xml:space="preserve">Website </w:t>
      </w:r>
    </w:p>
    <w:p w14:paraId="61A2D853" w14:textId="77777777" w:rsidR="0028500C" w:rsidRPr="0028500C" w:rsidRDefault="0028500C" w:rsidP="0028500C">
      <w:pPr>
        <w:numPr>
          <w:ilvl w:val="0"/>
          <w:numId w:val="5"/>
        </w:numPr>
        <w:rPr>
          <w:rFonts w:asciiTheme="minorHAnsi" w:hAnsiTheme="minorHAnsi"/>
          <w:lang w:val="en-GB"/>
        </w:rPr>
      </w:pPr>
      <w:r w:rsidRPr="0028500C">
        <w:rPr>
          <w:rFonts w:asciiTheme="minorHAnsi" w:hAnsiTheme="minorHAnsi"/>
          <w:lang w:val="en-GB"/>
        </w:rPr>
        <w:t xml:space="preserve">Clerk on request </w:t>
      </w:r>
    </w:p>
    <w:p w14:paraId="3F51DA7E" w14:textId="77777777" w:rsidR="0028500C" w:rsidRPr="0028500C" w:rsidRDefault="0028500C" w:rsidP="0028500C">
      <w:pPr>
        <w:rPr>
          <w:rFonts w:asciiTheme="minorHAnsi" w:hAnsiTheme="minorHAnsi"/>
          <w:lang w:val="en-GB"/>
        </w:rPr>
      </w:pPr>
      <w:r w:rsidRPr="0028500C">
        <w:rPr>
          <w:rFonts w:asciiTheme="minorHAnsi" w:hAnsiTheme="minorHAnsi"/>
          <w:lang w:val="en-GB"/>
        </w:rPr>
        <w:t>Charge:</w:t>
      </w:r>
    </w:p>
    <w:p w14:paraId="4237F4A8" w14:textId="77777777" w:rsidR="0028500C" w:rsidRPr="0028500C" w:rsidRDefault="0028500C" w:rsidP="0028500C">
      <w:pPr>
        <w:numPr>
          <w:ilvl w:val="0"/>
          <w:numId w:val="6"/>
        </w:numPr>
        <w:rPr>
          <w:rFonts w:asciiTheme="minorHAnsi" w:hAnsiTheme="minorHAnsi"/>
          <w:lang w:val="en-GB"/>
        </w:rPr>
      </w:pPr>
      <w:proofErr w:type="gramStart"/>
      <w:r w:rsidRPr="0028500C">
        <w:rPr>
          <w:rFonts w:asciiTheme="minorHAnsi" w:hAnsiTheme="minorHAnsi"/>
          <w:lang w:val="en-GB"/>
        </w:rPr>
        <w:t>Usually</w:t>
      </w:r>
      <w:proofErr w:type="gramEnd"/>
      <w:r w:rsidRPr="0028500C">
        <w:rPr>
          <w:rFonts w:asciiTheme="minorHAnsi" w:hAnsiTheme="minorHAnsi"/>
          <w:lang w:val="en-GB"/>
        </w:rPr>
        <w:t xml:space="preserve"> free electronically </w:t>
      </w:r>
    </w:p>
    <w:p w14:paraId="77B1A58C" w14:textId="77777777" w:rsidR="0028500C" w:rsidRPr="0028500C" w:rsidRDefault="0028500C" w:rsidP="0028500C">
      <w:pPr>
        <w:numPr>
          <w:ilvl w:val="0"/>
          <w:numId w:val="6"/>
        </w:numPr>
        <w:rPr>
          <w:rFonts w:asciiTheme="minorHAnsi" w:hAnsiTheme="minorHAnsi"/>
          <w:lang w:val="en-GB"/>
        </w:rPr>
      </w:pPr>
      <w:r w:rsidRPr="0028500C">
        <w:rPr>
          <w:rFonts w:asciiTheme="minorHAnsi" w:hAnsiTheme="minorHAnsi"/>
          <w:lang w:val="en-GB"/>
        </w:rPr>
        <w:t xml:space="preserve">Paper copies at actual cost </w:t>
      </w:r>
    </w:p>
    <w:p w14:paraId="7528E7DD" w14:textId="74CC03D5" w:rsidR="0028500C" w:rsidRPr="0028500C" w:rsidRDefault="0028500C" w:rsidP="0028500C">
      <w:pPr>
        <w:rPr>
          <w:rFonts w:asciiTheme="minorHAnsi" w:hAnsiTheme="minorHAnsi"/>
          <w:lang w:val="en-GB"/>
        </w:rPr>
      </w:pPr>
    </w:p>
    <w:p w14:paraId="3D53FACD"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Class 2 – What we spend and how we spend it</w:t>
      </w:r>
    </w:p>
    <w:p w14:paraId="59C96B81" w14:textId="77777777" w:rsidR="0028500C" w:rsidRPr="0028500C" w:rsidRDefault="0028500C" w:rsidP="0028500C">
      <w:pPr>
        <w:rPr>
          <w:rFonts w:asciiTheme="minorHAnsi" w:hAnsiTheme="minorHAnsi"/>
          <w:lang w:val="en-GB"/>
        </w:rPr>
      </w:pPr>
      <w:r w:rsidRPr="0028500C">
        <w:rPr>
          <w:rFonts w:asciiTheme="minorHAnsi" w:hAnsiTheme="minorHAnsi"/>
          <w:lang w:val="en-GB"/>
        </w:rPr>
        <w:t>Current and previous financial year as a minimum.</w:t>
      </w:r>
    </w:p>
    <w:p w14:paraId="1F2E1652" w14:textId="77777777" w:rsidR="0028500C" w:rsidRPr="0028500C" w:rsidRDefault="0028500C" w:rsidP="0028500C">
      <w:pPr>
        <w:rPr>
          <w:rFonts w:asciiTheme="minorHAnsi" w:hAnsiTheme="minorHAnsi"/>
          <w:lang w:val="en-GB"/>
        </w:rPr>
      </w:pPr>
      <w:r w:rsidRPr="0028500C">
        <w:rPr>
          <w:rFonts w:asciiTheme="minorHAnsi" w:hAnsiTheme="minorHAnsi"/>
          <w:lang w:val="en-GB"/>
        </w:rPr>
        <w:t>Information available:</w:t>
      </w:r>
    </w:p>
    <w:p w14:paraId="461B1531" w14:textId="77777777" w:rsidR="0028500C" w:rsidRPr="0028500C" w:rsidRDefault="0028500C" w:rsidP="0028500C">
      <w:pPr>
        <w:numPr>
          <w:ilvl w:val="0"/>
          <w:numId w:val="7"/>
        </w:numPr>
        <w:rPr>
          <w:rFonts w:asciiTheme="minorHAnsi" w:hAnsiTheme="minorHAnsi"/>
          <w:lang w:val="en-GB"/>
        </w:rPr>
      </w:pPr>
      <w:r w:rsidRPr="0028500C">
        <w:rPr>
          <w:rFonts w:asciiTheme="minorHAnsi" w:hAnsiTheme="minorHAnsi"/>
          <w:lang w:val="en-GB"/>
        </w:rPr>
        <w:t xml:space="preserve">AGAR and associated published accounts </w:t>
      </w:r>
    </w:p>
    <w:p w14:paraId="1808C4A2" w14:textId="77777777" w:rsidR="0028500C" w:rsidRPr="0028500C" w:rsidRDefault="0028500C" w:rsidP="0028500C">
      <w:pPr>
        <w:numPr>
          <w:ilvl w:val="0"/>
          <w:numId w:val="7"/>
        </w:numPr>
        <w:rPr>
          <w:rFonts w:asciiTheme="minorHAnsi" w:hAnsiTheme="minorHAnsi"/>
          <w:lang w:val="en-GB"/>
        </w:rPr>
      </w:pPr>
      <w:r w:rsidRPr="0028500C">
        <w:rPr>
          <w:rFonts w:asciiTheme="minorHAnsi" w:hAnsiTheme="minorHAnsi"/>
          <w:lang w:val="en-GB"/>
        </w:rPr>
        <w:t xml:space="preserve">Final approved budget </w:t>
      </w:r>
    </w:p>
    <w:p w14:paraId="236C2770" w14:textId="77777777" w:rsidR="0028500C" w:rsidRPr="0028500C" w:rsidRDefault="0028500C" w:rsidP="0028500C">
      <w:pPr>
        <w:numPr>
          <w:ilvl w:val="0"/>
          <w:numId w:val="7"/>
        </w:numPr>
        <w:rPr>
          <w:rFonts w:asciiTheme="minorHAnsi" w:hAnsiTheme="minorHAnsi"/>
          <w:lang w:val="en-GB"/>
        </w:rPr>
      </w:pPr>
      <w:r w:rsidRPr="0028500C">
        <w:rPr>
          <w:rFonts w:asciiTheme="minorHAnsi" w:hAnsiTheme="minorHAnsi"/>
          <w:lang w:val="en-GB"/>
        </w:rPr>
        <w:t xml:space="preserve">Precept demand </w:t>
      </w:r>
    </w:p>
    <w:p w14:paraId="0731AA17" w14:textId="77777777" w:rsidR="0028500C" w:rsidRPr="0028500C" w:rsidRDefault="0028500C" w:rsidP="0028500C">
      <w:pPr>
        <w:numPr>
          <w:ilvl w:val="0"/>
          <w:numId w:val="7"/>
        </w:numPr>
        <w:rPr>
          <w:rFonts w:asciiTheme="minorHAnsi" w:hAnsiTheme="minorHAnsi"/>
          <w:lang w:val="en-GB"/>
        </w:rPr>
      </w:pPr>
      <w:r w:rsidRPr="0028500C">
        <w:rPr>
          <w:rFonts w:asciiTheme="minorHAnsi" w:hAnsiTheme="minorHAnsi"/>
          <w:lang w:val="en-GB"/>
        </w:rPr>
        <w:t xml:space="preserve">Payment information published by the Council </w:t>
      </w:r>
    </w:p>
    <w:p w14:paraId="1756E2E4" w14:textId="77777777" w:rsidR="0028500C" w:rsidRPr="0028500C" w:rsidRDefault="0028500C" w:rsidP="0028500C">
      <w:pPr>
        <w:numPr>
          <w:ilvl w:val="0"/>
          <w:numId w:val="7"/>
        </w:numPr>
        <w:rPr>
          <w:rFonts w:asciiTheme="minorHAnsi" w:hAnsiTheme="minorHAnsi"/>
          <w:lang w:val="en-GB"/>
        </w:rPr>
      </w:pPr>
      <w:r w:rsidRPr="0028500C">
        <w:rPr>
          <w:rFonts w:asciiTheme="minorHAnsi" w:hAnsiTheme="minorHAnsi"/>
          <w:lang w:val="en-GB"/>
        </w:rPr>
        <w:t xml:space="preserve">Financial Regulations </w:t>
      </w:r>
    </w:p>
    <w:p w14:paraId="7B4AF095" w14:textId="77777777" w:rsidR="0028500C" w:rsidRPr="0028500C" w:rsidRDefault="0028500C" w:rsidP="0028500C">
      <w:pPr>
        <w:numPr>
          <w:ilvl w:val="0"/>
          <w:numId w:val="7"/>
        </w:numPr>
        <w:rPr>
          <w:rFonts w:asciiTheme="minorHAnsi" w:hAnsiTheme="minorHAnsi"/>
          <w:lang w:val="en-GB"/>
        </w:rPr>
      </w:pPr>
      <w:r w:rsidRPr="0028500C">
        <w:rPr>
          <w:rFonts w:asciiTheme="minorHAnsi" w:hAnsiTheme="minorHAnsi"/>
          <w:lang w:val="en-GB"/>
        </w:rPr>
        <w:t xml:space="preserve">Grants awarded and received </w:t>
      </w:r>
    </w:p>
    <w:p w14:paraId="04FC8755" w14:textId="77777777" w:rsidR="0028500C" w:rsidRPr="0028500C" w:rsidRDefault="0028500C" w:rsidP="0028500C">
      <w:pPr>
        <w:numPr>
          <w:ilvl w:val="0"/>
          <w:numId w:val="7"/>
        </w:numPr>
        <w:rPr>
          <w:rFonts w:asciiTheme="minorHAnsi" w:hAnsiTheme="minorHAnsi"/>
          <w:lang w:val="en-GB"/>
        </w:rPr>
      </w:pPr>
      <w:r w:rsidRPr="0028500C">
        <w:rPr>
          <w:rFonts w:asciiTheme="minorHAnsi" w:hAnsiTheme="minorHAnsi"/>
          <w:lang w:val="en-GB"/>
        </w:rPr>
        <w:t xml:space="preserve">Contracts and procurement information published by the Council </w:t>
      </w:r>
    </w:p>
    <w:p w14:paraId="66E07D73" w14:textId="77777777" w:rsidR="0028500C" w:rsidRPr="0028500C" w:rsidRDefault="0028500C" w:rsidP="0028500C">
      <w:pPr>
        <w:numPr>
          <w:ilvl w:val="0"/>
          <w:numId w:val="7"/>
        </w:numPr>
        <w:rPr>
          <w:rFonts w:asciiTheme="minorHAnsi" w:hAnsiTheme="minorHAnsi"/>
          <w:lang w:val="en-GB"/>
        </w:rPr>
      </w:pPr>
      <w:r w:rsidRPr="0028500C">
        <w:rPr>
          <w:rFonts w:asciiTheme="minorHAnsi" w:hAnsiTheme="minorHAnsi"/>
          <w:lang w:val="en-GB"/>
        </w:rPr>
        <w:t xml:space="preserve">Members’ allowances and expenses, where applicable </w:t>
      </w:r>
    </w:p>
    <w:p w14:paraId="4D39A01C" w14:textId="77777777" w:rsidR="0028500C" w:rsidRPr="0028500C" w:rsidRDefault="0028500C" w:rsidP="0028500C">
      <w:pPr>
        <w:rPr>
          <w:rFonts w:asciiTheme="minorHAnsi" w:hAnsiTheme="minorHAnsi"/>
          <w:lang w:val="en-GB"/>
        </w:rPr>
      </w:pPr>
      <w:r w:rsidRPr="0028500C">
        <w:rPr>
          <w:rFonts w:asciiTheme="minorHAnsi" w:hAnsiTheme="minorHAnsi"/>
          <w:lang w:val="en-GB"/>
        </w:rPr>
        <w:t>How available:</w:t>
      </w:r>
    </w:p>
    <w:p w14:paraId="36C02B43" w14:textId="77777777" w:rsidR="0028500C" w:rsidRPr="0028500C" w:rsidRDefault="0028500C" w:rsidP="0028500C">
      <w:pPr>
        <w:numPr>
          <w:ilvl w:val="0"/>
          <w:numId w:val="8"/>
        </w:numPr>
        <w:rPr>
          <w:rFonts w:asciiTheme="minorHAnsi" w:hAnsiTheme="minorHAnsi"/>
          <w:lang w:val="en-GB"/>
        </w:rPr>
      </w:pPr>
      <w:r w:rsidRPr="0028500C">
        <w:rPr>
          <w:rFonts w:asciiTheme="minorHAnsi" w:hAnsiTheme="minorHAnsi"/>
          <w:lang w:val="en-GB"/>
        </w:rPr>
        <w:t xml:space="preserve">Website </w:t>
      </w:r>
    </w:p>
    <w:p w14:paraId="0548820F" w14:textId="77777777" w:rsidR="0028500C" w:rsidRPr="0028500C" w:rsidRDefault="0028500C" w:rsidP="0028500C">
      <w:pPr>
        <w:numPr>
          <w:ilvl w:val="0"/>
          <w:numId w:val="8"/>
        </w:numPr>
        <w:rPr>
          <w:rFonts w:asciiTheme="minorHAnsi" w:hAnsiTheme="minorHAnsi"/>
          <w:lang w:val="en-GB"/>
        </w:rPr>
      </w:pPr>
      <w:r w:rsidRPr="0028500C">
        <w:rPr>
          <w:rFonts w:asciiTheme="minorHAnsi" w:hAnsiTheme="minorHAnsi"/>
          <w:lang w:val="en-GB"/>
        </w:rPr>
        <w:t xml:space="preserve">Clerk on request </w:t>
      </w:r>
    </w:p>
    <w:p w14:paraId="49B22F53" w14:textId="77777777" w:rsidR="0028500C" w:rsidRPr="0028500C" w:rsidRDefault="0028500C" w:rsidP="0028500C">
      <w:pPr>
        <w:rPr>
          <w:rFonts w:asciiTheme="minorHAnsi" w:hAnsiTheme="minorHAnsi"/>
          <w:lang w:val="en-GB"/>
        </w:rPr>
      </w:pPr>
      <w:r w:rsidRPr="0028500C">
        <w:rPr>
          <w:rFonts w:asciiTheme="minorHAnsi" w:hAnsiTheme="minorHAnsi"/>
          <w:lang w:val="en-GB"/>
        </w:rPr>
        <w:t>Charge:</w:t>
      </w:r>
    </w:p>
    <w:p w14:paraId="53CE4DA1" w14:textId="77777777" w:rsidR="0028500C" w:rsidRPr="0028500C" w:rsidRDefault="0028500C" w:rsidP="0028500C">
      <w:pPr>
        <w:numPr>
          <w:ilvl w:val="0"/>
          <w:numId w:val="9"/>
        </w:numPr>
        <w:rPr>
          <w:rFonts w:asciiTheme="minorHAnsi" w:hAnsiTheme="minorHAnsi"/>
          <w:lang w:val="en-GB"/>
        </w:rPr>
      </w:pPr>
      <w:proofErr w:type="gramStart"/>
      <w:r w:rsidRPr="0028500C">
        <w:rPr>
          <w:rFonts w:asciiTheme="minorHAnsi" w:hAnsiTheme="minorHAnsi"/>
          <w:lang w:val="en-GB"/>
        </w:rPr>
        <w:t>Usually</w:t>
      </w:r>
      <w:proofErr w:type="gramEnd"/>
      <w:r w:rsidRPr="0028500C">
        <w:rPr>
          <w:rFonts w:asciiTheme="minorHAnsi" w:hAnsiTheme="minorHAnsi"/>
          <w:lang w:val="en-GB"/>
        </w:rPr>
        <w:t xml:space="preserve"> free electronically </w:t>
      </w:r>
    </w:p>
    <w:p w14:paraId="2C850875" w14:textId="77777777" w:rsidR="0028500C" w:rsidRPr="0028500C" w:rsidRDefault="0028500C" w:rsidP="0028500C">
      <w:pPr>
        <w:numPr>
          <w:ilvl w:val="0"/>
          <w:numId w:val="9"/>
        </w:numPr>
        <w:rPr>
          <w:rFonts w:asciiTheme="minorHAnsi" w:hAnsiTheme="minorHAnsi"/>
          <w:lang w:val="en-GB"/>
        </w:rPr>
      </w:pPr>
      <w:r w:rsidRPr="0028500C">
        <w:rPr>
          <w:rFonts w:asciiTheme="minorHAnsi" w:hAnsiTheme="minorHAnsi"/>
          <w:lang w:val="en-GB"/>
        </w:rPr>
        <w:t xml:space="preserve">Paper copies at actual cost </w:t>
      </w:r>
    </w:p>
    <w:p w14:paraId="06A24AB9" w14:textId="77777777" w:rsidR="0028500C" w:rsidRPr="0028500C" w:rsidRDefault="0028500C" w:rsidP="0028500C">
      <w:pPr>
        <w:rPr>
          <w:rFonts w:asciiTheme="minorHAnsi" w:hAnsiTheme="minorHAnsi"/>
          <w:lang w:val="en-GB"/>
        </w:rPr>
      </w:pPr>
      <w:r w:rsidRPr="0028500C">
        <w:rPr>
          <w:rFonts w:asciiTheme="minorHAnsi" w:hAnsiTheme="minorHAnsi"/>
          <w:b/>
          <w:bCs/>
          <w:lang w:val="en-GB"/>
        </w:rPr>
        <w:t>Note:</w:t>
      </w:r>
      <w:r w:rsidRPr="0028500C">
        <w:rPr>
          <w:rFonts w:asciiTheme="minorHAnsi" w:hAnsiTheme="minorHAnsi"/>
          <w:lang w:val="en-GB"/>
        </w:rPr>
        <w:br/>
        <w:t xml:space="preserve">If a category is not applicable to the Council, it will be marked </w:t>
      </w:r>
      <w:r w:rsidRPr="0028500C">
        <w:rPr>
          <w:rFonts w:asciiTheme="minorHAnsi" w:hAnsiTheme="minorHAnsi"/>
          <w:b/>
          <w:bCs/>
          <w:lang w:val="en-GB"/>
        </w:rPr>
        <w:t>“not applicable”</w:t>
      </w:r>
      <w:r w:rsidRPr="0028500C">
        <w:rPr>
          <w:rFonts w:asciiTheme="minorHAnsi" w:hAnsiTheme="minorHAnsi"/>
          <w:lang w:val="en-GB"/>
        </w:rPr>
        <w:t>.</w:t>
      </w:r>
    </w:p>
    <w:p w14:paraId="1B1942FF" w14:textId="3A2BCEC7" w:rsidR="0028500C" w:rsidRDefault="0028500C" w:rsidP="0028500C">
      <w:pPr>
        <w:rPr>
          <w:rFonts w:asciiTheme="minorHAnsi" w:hAnsiTheme="minorHAnsi"/>
          <w:lang w:val="en-GB"/>
        </w:rPr>
      </w:pPr>
    </w:p>
    <w:p w14:paraId="03926FAB" w14:textId="77777777" w:rsidR="00024827" w:rsidRDefault="00024827" w:rsidP="0028500C">
      <w:pPr>
        <w:rPr>
          <w:rFonts w:asciiTheme="minorHAnsi" w:hAnsiTheme="minorHAnsi"/>
          <w:lang w:val="en-GB"/>
        </w:rPr>
      </w:pPr>
    </w:p>
    <w:p w14:paraId="61542403" w14:textId="77777777" w:rsidR="00024827" w:rsidRPr="0028500C" w:rsidRDefault="00024827" w:rsidP="0028500C">
      <w:pPr>
        <w:rPr>
          <w:rFonts w:asciiTheme="minorHAnsi" w:hAnsiTheme="minorHAnsi"/>
          <w:lang w:val="en-GB"/>
        </w:rPr>
      </w:pPr>
    </w:p>
    <w:p w14:paraId="332BF56C"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lastRenderedPageBreak/>
        <w:t>Class 3 – What our priorities are and how we are doing</w:t>
      </w:r>
    </w:p>
    <w:p w14:paraId="38730055" w14:textId="77777777" w:rsidR="0028500C" w:rsidRPr="0028500C" w:rsidRDefault="0028500C" w:rsidP="0028500C">
      <w:pPr>
        <w:rPr>
          <w:rFonts w:asciiTheme="minorHAnsi" w:hAnsiTheme="minorHAnsi"/>
          <w:lang w:val="en-GB"/>
        </w:rPr>
      </w:pPr>
      <w:r w:rsidRPr="0028500C">
        <w:rPr>
          <w:rFonts w:asciiTheme="minorHAnsi" w:hAnsiTheme="minorHAnsi"/>
          <w:lang w:val="en-GB"/>
        </w:rPr>
        <w:t>Current and previous year as a minimum.</w:t>
      </w:r>
    </w:p>
    <w:p w14:paraId="2EE09D63" w14:textId="77777777" w:rsidR="0028500C" w:rsidRPr="0028500C" w:rsidRDefault="0028500C" w:rsidP="0028500C">
      <w:pPr>
        <w:rPr>
          <w:rFonts w:asciiTheme="minorHAnsi" w:hAnsiTheme="minorHAnsi"/>
          <w:lang w:val="en-GB"/>
        </w:rPr>
      </w:pPr>
      <w:r w:rsidRPr="0028500C">
        <w:rPr>
          <w:rFonts w:asciiTheme="minorHAnsi" w:hAnsiTheme="minorHAnsi"/>
          <w:lang w:val="en-GB"/>
        </w:rPr>
        <w:t>Information available:</w:t>
      </w:r>
    </w:p>
    <w:p w14:paraId="7A02B701" w14:textId="77777777" w:rsidR="0028500C" w:rsidRPr="0028500C" w:rsidRDefault="0028500C" w:rsidP="0028500C">
      <w:pPr>
        <w:numPr>
          <w:ilvl w:val="0"/>
          <w:numId w:val="10"/>
        </w:numPr>
        <w:rPr>
          <w:rFonts w:asciiTheme="minorHAnsi" w:hAnsiTheme="minorHAnsi"/>
          <w:lang w:val="en-GB"/>
        </w:rPr>
      </w:pPr>
      <w:r w:rsidRPr="0028500C">
        <w:rPr>
          <w:rFonts w:asciiTheme="minorHAnsi" w:hAnsiTheme="minorHAnsi"/>
          <w:lang w:val="en-GB"/>
        </w:rPr>
        <w:t xml:space="preserve">Annual Governance Statement </w:t>
      </w:r>
    </w:p>
    <w:p w14:paraId="55338B9C" w14:textId="77777777" w:rsidR="0028500C" w:rsidRPr="0028500C" w:rsidRDefault="0028500C" w:rsidP="0028500C">
      <w:pPr>
        <w:numPr>
          <w:ilvl w:val="0"/>
          <w:numId w:val="10"/>
        </w:numPr>
        <w:rPr>
          <w:rFonts w:asciiTheme="minorHAnsi" w:hAnsiTheme="minorHAnsi"/>
          <w:lang w:val="en-GB"/>
        </w:rPr>
      </w:pPr>
      <w:r w:rsidRPr="0028500C">
        <w:rPr>
          <w:rFonts w:asciiTheme="minorHAnsi" w:hAnsiTheme="minorHAnsi"/>
          <w:lang w:val="en-GB"/>
        </w:rPr>
        <w:t xml:space="preserve">Annual report to the parish meeting, where produced </w:t>
      </w:r>
    </w:p>
    <w:p w14:paraId="357FCF64" w14:textId="77777777" w:rsidR="0028500C" w:rsidRPr="0028500C" w:rsidRDefault="0028500C" w:rsidP="0028500C">
      <w:pPr>
        <w:numPr>
          <w:ilvl w:val="0"/>
          <w:numId w:val="10"/>
        </w:numPr>
        <w:rPr>
          <w:rFonts w:asciiTheme="minorHAnsi" w:hAnsiTheme="minorHAnsi"/>
          <w:lang w:val="en-GB"/>
        </w:rPr>
      </w:pPr>
      <w:r w:rsidRPr="0028500C">
        <w:rPr>
          <w:rFonts w:asciiTheme="minorHAnsi" w:hAnsiTheme="minorHAnsi"/>
          <w:lang w:val="en-GB"/>
        </w:rPr>
        <w:t xml:space="preserve">Plans, strategies, and adopted project or service documents the Council chooses to publish </w:t>
      </w:r>
    </w:p>
    <w:p w14:paraId="03440281" w14:textId="77777777" w:rsidR="0028500C" w:rsidRPr="0028500C" w:rsidRDefault="0028500C" w:rsidP="0028500C">
      <w:pPr>
        <w:numPr>
          <w:ilvl w:val="0"/>
          <w:numId w:val="10"/>
        </w:numPr>
        <w:rPr>
          <w:rFonts w:asciiTheme="minorHAnsi" w:hAnsiTheme="minorHAnsi"/>
          <w:lang w:val="en-GB"/>
        </w:rPr>
      </w:pPr>
      <w:r w:rsidRPr="0028500C">
        <w:rPr>
          <w:rFonts w:asciiTheme="minorHAnsi" w:hAnsiTheme="minorHAnsi"/>
          <w:lang w:val="en-GB"/>
        </w:rPr>
        <w:t xml:space="preserve">Relevant impact assessments, </w:t>
      </w:r>
      <w:proofErr w:type="gramStart"/>
      <w:r w:rsidRPr="0028500C">
        <w:rPr>
          <w:rFonts w:asciiTheme="minorHAnsi" w:hAnsiTheme="minorHAnsi"/>
          <w:lang w:val="en-GB"/>
        </w:rPr>
        <w:t>where</w:t>
      </w:r>
      <w:proofErr w:type="gramEnd"/>
      <w:r w:rsidRPr="0028500C">
        <w:rPr>
          <w:rFonts w:asciiTheme="minorHAnsi" w:hAnsiTheme="minorHAnsi"/>
          <w:lang w:val="en-GB"/>
        </w:rPr>
        <w:t xml:space="preserve"> held and suitable for publication </w:t>
      </w:r>
    </w:p>
    <w:p w14:paraId="6320B3CD" w14:textId="77777777" w:rsidR="0028500C" w:rsidRPr="0028500C" w:rsidRDefault="0028500C" w:rsidP="0028500C">
      <w:pPr>
        <w:rPr>
          <w:rFonts w:asciiTheme="minorHAnsi" w:hAnsiTheme="minorHAnsi"/>
          <w:lang w:val="en-GB"/>
        </w:rPr>
      </w:pPr>
      <w:r w:rsidRPr="0028500C">
        <w:rPr>
          <w:rFonts w:asciiTheme="minorHAnsi" w:hAnsiTheme="minorHAnsi"/>
          <w:lang w:val="en-GB"/>
        </w:rPr>
        <w:t>How available:</w:t>
      </w:r>
    </w:p>
    <w:p w14:paraId="789EAE5E" w14:textId="77777777" w:rsidR="0028500C" w:rsidRPr="0028500C" w:rsidRDefault="0028500C" w:rsidP="0028500C">
      <w:pPr>
        <w:numPr>
          <w:ilvl w:val="0"/>
          <w:numId w:val="11"/>
        </w:numPr>
        <w:rPr>
          <w:rFonts w:asciiTheme="minorHAnsi" w:hAnsiTheme="minorHAnsi"/>
          <w:lang w:val="en-GB"/>
        </w:rPr>
      </w:pPr>
      <w:r w:rsidRPr="0028500C">
        <w:rPr>
          <w:rFonts w:asciiTheme="minorHAnsi" w:hAnsiTheme="minorHAnsi"/>
          <w:lang w:val="en-GB"/>
        </w:rPr>
        <w:t xml:space="preserve">Website </w:t>
      </w:r>
    </w:p>
    <w:p w14:paraId="7A943665" w14:textId="77777777" w:rsidR="0028500C" w:rsidRPr="0028500C" w:rsidRDefault="0028500C" w:rsidP="0028500C">
      <w:pPr>
        <w:numPr>
          <w:ilvl w:val="0"/>
          <w:numId w:val="11"/>
        </w:numPr>
        <w:rPr>
          <w:rFonts w:asciiTheme="minorHAnsi" w:hAnsiTheme="minorHAnsi"/>
          <w:lang w:val="en-GB"/>
        </w:rPr>
      </w:pPr>
      <w:r w:rsidRPr="0028500C">
        <w:rPr>
          <w:rFonts w:asciiTheme="minorHAnsi" w:hAnsiTheme="minorHAnsi"/>
          <w:lang w:val="en-GB"/>
        </w:rPr>
        <w:t xml:space="preserve">Clerk on request </w:t>
      </w:r>
    </w:p>
    <w:p w14:paraId="22F7B069" w14:textId="77777777" w:rsidR="0028500C" w:rsidRPr="0028500C" w:rsidRDefault="0028500C" w:rsidP="0028500C">
      <w:pPr>
        <w:rPr>
          <w:rFonts w:asciiTheme="minorHAnsi" w:hAnsiTheme="minorHAnsi"/>
          <w:lang w:val="en-GB"/>
        </w:rPr>
      </w:pPr>
      <w:r w:rsidRPr="0028500C">
        <w:rPr>
          <w:rFonts w:asciiTheme="minorHAnsi" w:hAnsiTheme="minorHAnsi"/>
          <w:lang w:val="en-GB"/>
        </w:rPr>
        <w:t>Charge:</w:t>
      </w:r>
    </w:p>
    <w:p w14:paraId="13377F65" w14:textId="77777777" w:rsidR="0028500C" w:rsidRPr="0028500C" w:rsidRDefault="0028500C" w:rsidP="0028500C">
      <w:pPr>
        <w:numPr>
          <w:ilvl w:val="0"/>
          <w:numId w:val="12"/>
        </w:numPr>
        <w:rPr>
          <w:rFonts w:asciiTheme="minorHAnsi" w:hAnsiTheme="minorHAnsi"/>
          <w:lang w:val="en-GB"/>
        </w:rPr>
      </w:pPr>
      <w:proofErr w:type="gramStart"/>
      <w:r w:rsidRPr="0028500C">
        <w:rPr>
          <w:rFonts w:asciiTheme="minorHAnsi" w:hAnsiTheme="minorHAnsi"/>
          <w:lang w:val="en-GB"/>
        </w:rPr>
        <w:t>Usually</w:t>
      </w:r>
      <w:proofErr w:type="gramEnd"/>
      <w:r w:rsidRPr="0028500C">
        <w:rPr>
          <w:rFonts w:asciiTheme="minorHAnsi" w:hAnsiTheme="minorHAnsi"/>
          <w:lang w:val="en-GB"/>
        </w:rPr>
        <w:t xml:space="preserve"> free electronically </w:t>
      </w:r>
    </w:p>
    <w:p w14:paraId="531EF199" w14:textId="77777777" w:rsidR="0028500C" w:rsidRPr="0028500C" w:rsidRDefault="0028500C" w:rsidP="0028500C">
      <w:pPr>
        <w:numPr>
          <w:ilvl w:val="0"/>
          <w:numId w:val="12"/>
        </w:numPr>
        <w:rPr>
          <w:rFonts w:asciiTheme="minorHAnsi" w:hAnsiTheme="minorHAnsi"/>
          <w:lang w:val="en-GB"/>
        </w:rPr>
      </w:pPr>
      <w:r w:rsidRPr="0028500C">
        <w:rPr>
          <w:rFonts w:asciiTheme="minorHAnsi" w:hAnsiTheme="minorHAnsi"/>
          <w:lang w:val="en-GB"/>
        </w:rPr>
        <w:t xml:space="preserve">Paper copies at actual cost </w:t>
      </w:r>
    </w:p>
    <w:p w14:paraId="6527655A" w14:textId="73F6833E" w:rsidR="0028500C" w:rsidRPr="0028500C" w:rsidRDefault="0028500C" w:rsidP="0028500C">
      <w:pPr>
        <w:rPr>
          <w:rFonts w:asciiTheme="minorHAnsi" w:hAnsiTheme="minorHAnsi"/>
          <w:lang w:val="en-GB"/>
        </w:rPr>
      </w:pPr>
    </w:p>
    <w:p w14:paraId="336827AE"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Class 4 – How we make decisions</w:t>
      </w:r>
    </w:p>
    <w:p w14:paraId="3DC70CF6" w14:textId="77777777" w:rsidR="0028500C" w:rsidRPr="0028500C" w:rsidRDefault="0028500C" w:rsidP="0028500C">
      <w:pPr>
        <w:rPr>
          <w:rFonts w:asciiTheme="minorHAnsi" w:hAnsiTheme="minorHAnsi"/>
          <w:lang w:val="en-GB"/>
        </w:rPr>
      </w:pPr>
      <w:r w:rsidRPr="0028500C">
        <w:rPr>
          <w:rFonts w:asciiTheme="minorHAnsi" w:hAnsiTheme="minorHAnsi"/>
          <w:lang w:val="en-GB"/>
        </w:rPr>
        <w:t>Current and previous council year as a minimum.</w:t>
      </w:r>
    </w:p>
    <w:p w14:paraId="18490F8A" w14:textId="77777777" w:rsidR="0028500C" w:rsidRPr="0028500C" w:rsidRDefault="0028500C" w:rsidP="0028500C">
      <w:pPr>
        <w:rPr>
          <w:rFonts w:asciiTheme="minorHAnsi" w:hAnsiTheme="minorHAnsi"/>
          <w:lang w:val="en-GB"/>
        </w:rPr>
      </w:pPr>
      <w:r w:rsidRPr="0028500C">
        <w:rPr>
          <w:rFonts w:asciiTheme="minorHAnsi" w:hAnsiTheme="minorHAnsi"/>
          <w:lang w:val="en-GB"/>
        </w:rPr>
        <w:t>Information available:</w:t>
      </w:r>
    </w:p>
    <w:p w14:paraId="45E5D043" w14:textId="77777777" w:rsidR="0028500C" w:rsidRPr="0028500C" w:rsidRDefault="0028500C" w:rsidP="0028500C">
      <w:pPr>
        <w:numPr>
          <w:ilvl w:val="0"/>
          <w:numId w:val="13"/>
        </w:numPr>
        <w:rPr>
          <w:rFonts w:asciiTheme="minorHAnsi" w:hAnsiTheme="minorHAnsi"/>
          <w:lang w:val="en-GB"/>
        </w:rPr>
      </w:pPr>
      <w:r w:rsidRPr="0028500C">
        <w:rPr>
          <w:rFonts w:asciiTheme="minorHAnsi" w:hAnsiTheme="minorHAnsi"/>
          <w:lang w:val="en-GB"/>
        </w:rPr>
        <w:t xml:space="preserve">Meeting calendar </w:t>
      </w:r>
    </w:p>
    <w:p w14:paraId="1C737DD9" w14:textId="77777777" w:rsidR="0028500C" w:rsidRPr="0028500C" w:rsidRDefault="0028500C" w:rsidP="0028500C">
      <w:pPr>
        <w:numPr>
          <w:ilvl w:val="0"/>
          <w:numId w:val="13"/>
        </w:numPr>
        <w:rPr>
          <w:rFonts w:asciiTheme="minorHAnsi" w:hAnsiTheme="minorHAnsi"/>
          <w:lang w:val="en-GB"/>
        </w:rPr>
      </w:pPr>
      <w:r w:rsidRPr="0028500C">
        <w:rPr>
          <w:rFonts w:asciiTheme="minorHAnsi" w:hAnsiTheme="minorHAnsi"/>
          <w:lang w:val="en-GB"/>
        </w:rPr>
        <w:t xml:space="preserve">Agendas </w:t>
      </w:r>
    </w:p>
    <w:p w14:paraId="15AFA9B4" w14:textId="77777777" w:rsidR="0028500C" w:rsidRPr="0028500C" w:rsidRDefault="0028500C" w:rsidP="0028500C">
      <w:pPr>
        <w:numPr>
          <w:ilvl w:val="0"/>
          <w:numId w:val="13"/>
        </w:numPr>
        <w:rPr>
          <w:rFonts w:asciiTheme="minorHAnsi" w:hAnsiTheme="minorHAnsi"/>
          <w:lang w:val="en-GB"/>
        </w:rPr>
      </w:pPr>
      <w:r w:rsidRPr="0028500C">
        <w:rPr>
          <w:rFonts w:asciiTheme="minorHAnsi" w:hAnsiTheme="minorHAnsi"/>
          <w:lang w:val="en-GB"/>
        </w:rPr>
        <w:t xml:space="preserve">Minutes </w:t>
      </w:r>
    </w:p>
    <w:p w14:paraId="0F0E16E4" w14:textId="77777777" w:rsidR="0028500C" w:rsidRPr="0028500C" w:rsidRDefault="0028500C" w:rsidP="0028500C">
      <w:pPr>
        <w:numPr>
          <w:ilvl w:val="0"/>
          <w:numId w:val="13"/>
        </w:numPr>
        <w:rPr>
          <w:rFonts w:asciiTheme="minorHAnsi" w:hAnsiTheme="minorHAnsi"/>
          <w:lang w:val="en-GB"/>
        </w:rPr>
      </w:pPr>
      <w:r w:rsidRPr="0028500C">
        <w:rPr>
          <w:rFonts w:asciiTheme="minorHAnsi" w:hAnsiTheme="minorHAnsi"/>
          <w:lang w:val="en-GB"/>
        </w:rPr>
        <w:t xml:space="preserve">Reports to Council, committees and sub-committees, except exempt information </w:t>
      </w:r>
    </w:p>
    <w:p w14:paraId="2A90DAA8" w14:textId="77777777" w:rsidR="0028500C" w:rsidRPr="0028500C" w:rsidRDefault="0028500C" w:rsidP="0028500C">
      <w:pPr>
        <w:numPr>
          <w:ilvl w:val="0"/>
          <w:numId w:val="13"/>
        </w:numPr>
        <w:rPr>
          <w:rFonts w:asciiTheme="minorHAnsi" w:hAnsiTheme="minorHAnsi"/>
          <w:lang w:val="en-GB"/>
        </w:rPr>
      </w:pPr>
      <w:r w:rsidRPr="0028500C">
        <w:rPr>
          <w:rFonts w:asciiTheme="minorHAnsi" w:hAnsiTheme="minorHAnsi"/>
          <w:lang w:val="en-GB"/>
        </w:rPr>
        <w:t xml:space="preserve">Consultation responses where published or recorded </w:t>
      </w:r>
    </w:p>
    <w:p w14:paraId="122130DB" w14:textId="77777777" w:rsidR="0028500C" w:rsidRPr="0028500C" w:rsidRDefault="0028500C" w:rsidP="0028500C">
      <w:pPr>
        <w:numPr>
          <w:ilvl w:val="0"/>
          <w:numId w:val="13"/>
        </w:numPr>
        <w:rPr>
          <w:rFonts w:asciiTheme="minorHAnsi" w:hAnsiTheme="minorHAnsi"/>
          <w:lang w:val="en-GB"/>
        </w:rPr>
      </w:pPr>
      <w:r w:rsidRPr="0028500C">
        <w:rPr>
          <w:rFonts w:asciiTheme="minorHAnsi" w:hAnsiTheme="minorHAnsi"/>
          <w:lang w:val="en-GB"/>
        </w:rPr>
        <w:t xml:space="preserve">Planning consultation responses </w:t>
      </w:r>
    </w:p>
    <w:p w14:paraId="1E5C0286" w14:textId="77777777" w:rsidR="0028500C" w:rsidRPr="0028500C" w:rsidRDefault="0028500C" w:rsidP="0028500C">
      <w:pPr>
        <w:numPr>
          <w:ilvl w:val="0"/>
          <w:numId w:val="13"/>
        </w:numPr>
        <w:rPr>
          <w:rFonts w:asciiTheme="minorHAnsi" w:hAnsiTheme="minorHAnsi"/>
          <w:lang w:val="en-GB"/>
        </w:rPr>
      </w:pPr>
      <w:r w:rsidRPr="0028500C">
        <w:rPr>
          <w:rFonts w:asciiTheme="minorHAnsi" w:hAnsiTheme="minorHAnsi"/>
          <w:lang w:val="en-GB"/>
        </w:rPr>
        <w:t xml:space="preserve">Delegated decisions, where recorded for publication </w:t>
      </w:r>
    </w:p>
    <w:p w14:paraId="4AD994AA" w14:textId="77777777" w:rsidR="0028500C" w:rsidRPr="0028500C" w:rsidRDefault="0028500C" w:rsidP="0028500C">
      <w:pPr>
        <w:numPr>
          <w:ilvl w:val="0"/>
          <w:numId w:val="13"/>
        </w:numPr>
        <w:rPr>
          <w:rFonts w:asciiTheme="minorHAnsi" w:hAnsiTheme="minorHAnsi"/>
          <w:lang w:val="en-GB"/>
        </w:rPr>
      </w:pPr>
      <w:r w:rsidRPr="0028500C">
        <w:rPr>
          <w:rFonts w:asciiTheme="minorHAnsi" w:hAnsiTheme="minorHAnsi"/>
          <w:lang w:val="en-GB"/>
        </w:rPr>
        <w:t xml:space="preserve">Byelaws, if any </w:t>
      </w:r>
    </w:p>
    <w:p w14:paraId="18290A43" w14:textId="77777777" w:rsidR="0028500C" w:rsidRPr="0028500C" w:rsidRDefault="0028500C" w:rsidP="0028500C">
      <w:pPr>
        <w:rPr>
          <w:rFonts w:asciiTheme="minorHAnsi" w:hAnsiTheme="minorHAnsi"/>
          <w:lang w:val="en-GB"/>
        </w:rPr>
      </w:pPr>
      <w:r w:rsidRPr="0028500C">
        <w:rPr>
          <w:rFonts w:asciiTheme="minorHAnsi" w:hAnsiTheme="minorHAnsi"/>
          <w:lang w:val="en-GB"/>
        </w:rPr>
        <w:t>How available:</w:t>
      </w:r>
    </w:p>
    <w:p w14:paraId="797B7145" w14:textId="77777777" w:rsidR="0028500C" w:rsidRPr="0028500C" w:rsidRDefault="0028500C" w:rsidP="0028500C">
      <w:pPr>
        <w:numPr>
          <w:ilvl w:val="0"/>
          <w:numId w:val="14"/>
        </w:numPr>
        <w:rPr>
          <w:rFonts w:asciiTheme="minorHAnsi" w:hAnsiTheme="minorHAnsi"/>
          <w:lang w:val="en-GB"/>
        </w:rPr>
      </w:pPr>
      <w:r w:rsidRPr="0028500C">
        <w:rPr>
          <w:rFonts w:asciiTheme="minorHAnsi" w:hAnsiTheme="minorHAnsi"/>
          <w:lang w:val="en-GB"/>
        </w:rPr>
        <w:t xml:space="preserve">Website </w:t>
      </w:r>
    </w:p>
    <w:p w14:paraId="0FB56878" w14:textId="77777777" w:rsidR="0028500C" w:rsidRPr="0028500C" w:rsidRDefault="0028500C" w:rsidP="0028500C">
      <w:pPr>
        <w:numPr>
          <w:ilvl w:val="0"/>
          <w:numId w:val="14"/>
        </w:numPr>
        <w:rPr>
          <w:rFonts w:asciiTheme="minorHAnsi" w:hAnsiTheme="minorHAnsi"/>
          <w:lang w:val="en-GB"/>
        </w:rPr>
      </w:pPr>
      <w:r w:rsidRPr="0028500C">
        <w:rPr>
          <w:rFonts w:asciiTheme="minorHAnsi" w:hAnsiTheme="minorHAnsi"/>
          <w:lang w:val="en-GB"/>
        </w:rPr>
        <w:t xml:space="preserve">Clerk on request </w:t>
      </w:r>
    </w:p>
    <w:p w14:paraId="3D757592" w14:textId="77777777" w:rsidR="0028500C" w:rsidRPr="0028500C" w:rsidRDefault="0028500C" w:rsidP="0028500C">
      <w:pPr>
        <w:rPr>
          <w:rFonts w:asciiTheme="minorHAnsi" w:hAnsiTheme="minorHAnsi"/>
          <w:lang w:val="en-GB"/>
        </w:rPr>
      </w:pPr>
      <w:r w:rsidRPr="0028500C">
        <w:rPr>
          <w:rFonts w:asciiTheme="minorHAnsi" w:hAnsiTheme="minorHAnsi"/>
          <w:lang w:val="en-GB"/>
        </w:rPr>
        <w:t>Charge:</w:t>
      </w:r>
    </w:p>
    <w:p w14:paraId="5E2C41CC" w14:textId="77777777" w:rsidR="0028500C" w:rsidRPr="0028500C" w:rsidRDefault="0028500C" w:rsidP="0028500C">
      <w:pPr>
        <w:numPr>
          <w:ilvl w:val="0"/>
          <w:numId w:val="15"/>
        </w:numPr>
        <w:rPr>
          <w:rFonts w:asciiTheme="minorHAnsi" w:hAnsiTheme="minorHAnsi"/>
          <w:lang w:val="en-GB"/>
        </w:rPr>
      </w:pPr>
      <w:proofErr w:type="gramStart"/>
      <w:r w:rsidRPr="0028500C">
        <w:rPr>
          <w:rFonts w:asciiTheme="minorHAnsi" w:hAnsiTheme="minorHAnsi"/>
          <w:lang w:val="en-GB"/>
        </w:rPr>
        <w:t>Usually</w:t>
      </w:r>
      <w:proofErr w:type="gramEnd"/>
      <w:r w:rsidRPr="0028500C">
        <w:rPr>
          <w:rFonts w:asciiTheme="minorHAnsi" w:hAnsiTheme="minorHAnsi"/>
          <w:lang w:val="en-GB"/>
        </w:rPr>
        <w:t xml:space="preserve"> free electronically </w:t>
      </w:r>
    </w:p>
    <w:p w14:paraId="62E50E31" w14:textId="77777777" w:rsidR="0028500C" w:rsidRPr="0028500C" w:rsidRDefault="0028500C" w:rsidP="0028500C">
      <w:pPr>
        <w:numPr>
          <w:ilvl w:val="0"/>
          <w:numId w:val="15"/>
        </w:numPr>
        <w:rPr>
          <w:rFonts w:asciiTheme="minorHAnsi" w:hAnsiTheme="minorHAnsi"/>
          <w:lang w:val="en-GB"/>
        </w:rPr>
      </w:pPr>
      <w:r w:rsidRPr="0028500C">
        <w:rPr>
          <w:rFonts w:asciiTheme="minorHAnsi" w:hAnsiTheme="minorHAnsi"/>
          <w:lang w:val="en-GB"/>
        </w:rPr>
        <w:t xml:space="preserve">Paper copies at actual cost </w:t>
      </w:r>
    </w:p>
    <w:p w14:paraId="085E5AE6" w14:textId="5315E0E7" w:rsidR="0028500C" w:rsidRPr="0028500C" w:rsidRDefault="0028500C" w:rsidP="0028500C">
      <w:pPr>
        <w:rPr>
          <w:rFonts w:asciiTheme="minorHAnsi" w:hAnsiTheme="minorHAnsi"/>
          <w:lang w:val="en-GB"/>
        </w:rPr>
      </w:pPr>
    </w:p>
    <w:p w14:paraId="26D1EF04"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Class 5 – Our policies and procedures</w:t>
      </w:r>
    </w:p>
    <w:p w14:paraId="5ECB2E8A" w14:textId="77777777" w:rsidR="0028500C" w:rsidRPr="0028500C" w:rsidRDefault="0028500C" w:rsidP="0028500C">
      <w:pPr>
        <w:rPr>
          <w:rFonts w:asciiTheme="minorHAnsi" w:hAnsiTheme="minorHAnsi"/>
          <w:lang w:val="en-GB"/>
        </w:rPr>
      </w:pPr>
      <w:r w:rsidRPr="0028500C">
        <w:rPr>
          <w:rFonts w:asciiTheme="minorHAnsi" w:hAnsiTheme="minorHAnsi"/>
          <w:lang w:val="en-GB"/>
        </w:rPr>
        <w:t>Current information only.</w:t>
      </w:r>
    </w:p>
    <w:p w14:paraId="33C545EA" w14:textId="77777777" w:rsidR="0028500C" w:rsidRPr="0028500C" w:rsidRDefault="0028500C" w:rsidP="0028500C">
      <w:pPr>
        <w:rPr>
          <w:rFonts w:asciiTheme="minorHAnsi" w:hAnsiTheme="minorHAnsi"/>
          <w:lang w:val="en-GB"/>
        </w:rPr>
      </w:pPr>
      <w:r w:rsidRPr="0028500C">
        <w:rPr>
          <w:rFonts w:asciiTheme="minorHAnsi" w:hAnsiTheme="minorHAnsi"/>
          <w:lang w:val="en-GB"/>
        </w:rPr>
        <w:t>Information available:</w:t>
      </w:r>
    </w:p>
    <w:p w14:paraId="3217FD6C"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Standing Orders </w:t>
      </w:r>
    </w:p>
    <w:p w14:paraId="5D61E2C9"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Financial Regulations </w:t>
      </w:r>
    </w:p>
    <w:p w14:paraId="0F462EF6"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Code of Conduct </w:t>
      </w:r>
    </w:p>
    <w:p w14:paraId="1284431A"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Scheme of Delegation / delegated authority arrangements </w:t>
      </w:r>
    </w:p>
    <w:p w14:paraId="770EE49B"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Committee terms of reference </w:t>
      </w:r>
    </w:p>
    <w:p w14:paraId="1164F5F0"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Complaints procedure </w:t>
      </w:r>
    </w:p>
    <w:p w14:paraId="693BB3C1"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Policies for requests for information </w:t>
      </w:r>
    </w:p>
    <w:p w14:paraId="326BDC77"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Data protection, privacy, records management, retention and security policies </w:t>
      </w:r>
    </w:p>
    <w:p w14:paraId="6EF5838A"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Employment policies the Council publishes </w:t>
      </w:r>
    </w:p>
    <w:p w14:paraId="5BC43BD1"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Health and safety policies </w:t>
      </w:r>
    </w:p>
    <w:p w14:paraId="1237B657"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Equality-related policies, where adopted </w:t>
      </w:r>
    </w:p>
    <w:p w14:paraId="7E5AF348"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IT, email, social media and CCTV policies, where adopted </w:t>
      </w:r>
    </w:p>
    <w:p w14:paraId="0233FC88" w14:textId="77777777" w:rsidR="0028500C" w:rsidRPr="0028500C" w:rsidRDefault="0028500C" w:rsidP="0028500C">
      <w:pPr>
        <w:numPr>
          <w:ilvl w:val="0"/>
          <w:numId w:val="16"/>
        </w:numPr>
        <w:rPr>
          <w:rFonts w:asciiTheme="minorHAnsi" w:hAnsiTheme="minorHAnsi"/>
          <w:lang w:val="en-GB"/>
        </w:rPr>
      </w:pPr>
      <w:r w:rsidRPr="0028500C">
        <w:rPr>
          <w:rFonts w:asciiTheme="minorHAnsi" w:hAnsiTheme="minorHAnsi"/>
          <w:lang w:val="en-GB"/>
        </w:rPr>
        <w:t xml:space="preserve">Publication scheme and schedule of charges </w:t>
      </w:r>
    </w:p>
    <w:p w14:paraId="1F6BAC20" w14:textId="77777777" w:rsidR="0028500C" w:rsidRPr="0028500C" w:rsidRDefault="0028500C" w:rsidP="0028500C">
      <w:pPr>
        <w:rPr>
          <w:rFonts w:asciiTheme="minorHAnsi" w:hAnsiTheme="minorHAnsi"/>
          <w:lang w:val="en-GB"/>
        </w:rPr>
      </w:pPr>
      <w:r w:rsidRPr="0028500C">
        <w:rPr>
          <w:rFonts w:asciiTheme="minorHAnsi" w:hAnsiTheme="minorHAnsi"/>
          <w:lang w:val="en-GB"/>
        </w:rPr>
        <w:t>How available:</w:t>
      </w:r>
    </w:p>
    <w:p w14:paraId="00B6FC62" w14:textId="77777777" w:rsidR="0028500C" w:rsidRPr="0028500C" w:rsidRDefault="0028500C" w:rsidP="0028500C">
      <w:pPr>
        <w:numPr>
          <w:ilvl w:val="0"/>
          <w:numId w:val="17"/>
        </w:numPr>
        <w:rPr>
          <w:rFonts w:asciiTheme="minorHAnsi" w:hAnsiTheme="minorHAnsi"/>
          <w:lang w:val="en-GB"/>
        </w:rPr>
      </w:pPr>
      <w:r w:rsidRPr="0028500C">
        <w:rPr>
          <w:rFonts w:asciiTheme="minorHAnsi" w:hAnsiTheme="minorHAnsi"/>
          <w:lang w:val="en-GB"/>
        </w:rPr>
        <w:t xml:space="preserve">Website </w:t>
      </w:r>
    </w:p>
    <w:p w14:paraId="06FCDAED" w14:textId="77777777" w:rsidR="0028500C" w:rsidRPr="0028500C" w:rsidRDefault="0028500C" w:rsidP="0028500C">
      <w:pPr>
        <w:numPr>
          <w:ilvl w:val="0"/>
          <w:numId w:val="17"/>
        </w:numPr>
        <w:rPr>
          <w:rFonts w:asciiTheme="minorHAnsi" w:hAnsiTheme="minorHAnsi"/>
          <w:lang w:val="en-GB"/>
        </w:rPr>
      </w:pPr>
      <w:r w:rsidRPr="0028500C">
        <w:rPr>
          <w:rFonts w:asciiTheme="minorHAnsi" w:hAnsiTheme="minorHAnsi"/>
          <w:lang w:val="en-GB"/>
        </w:rPr>
        <w:lastRenderedPageBreak/>
        <w:t xml:space="preserve">Clerk on request </w:t>
      </w:r>
    </w:p>
    <w:p w14:paraId="2D6766BB" w14:textId="77777777" w:rsidR="0028500C" w:rsidRPr="0028500C" w:rsidRDefault="0028500C" w:rsidP="0028500C">
      <w:pPr>
        <w:rPr>
          <w:rFonts w:asciiTheme="minorHAnsi" w:hAnsiTheme="minorHAnsi"/>
          <w:lang w:val="en-GB"/>
        </w:rPr>
      </w:pPr>
      <w:r w:rsidRPr="0028500C">
        <w:rPr>
          <w:rFonts w:asciiTheme="minorHAnsi" w:hAnsiTheme="minorHAnsi"/>
          <w:lang w:val="en-GB"/>
        </w:rPr>
        <w:t>Charge:</w:t>
      </w:r>
    </w:p>
    <w:p w14:paraId="72DCCE7D" w14:textId="77777777" w:rsidR="0028500C" w:rsidRPr="0028500C" w:rsidRDefault="0028500C" w:rsidP="0028500C">
      <w:pPr>
        <w:numPr>
          <w:ilvl w:val="0"/>
          <w:numId w:val="18"/>
        </w:numPr>
        <w:rPr>
          <w:rFonts w:asciiTheme="minorHAnsi" w:hAnsiTheme="minorHAnsi"/>
          <w:lang w:val="en-GB"/>
        </w:rPr>
      </w:pPr>
      <w:proofErr w:type="gramStart"/>
      <w:r w:rsidRPr="0028500C">
        <w:rPr>
          <w:rFonts w:asciiTheme="minorHAnsi" w:hAnsiTheme="minorHAnsi"/>
          <w:lang w:val="en-GB"/>
        </w:rPr>
        <w:t>Usually</w:t>
      </w:r>
      <w:proofErr w:type="gramEnd"/>
      <w:r w:rsidRPr="0028500C">
        <w:rPr>
          <w:rFonts w:asciiTheme="minorHAnsi" w:hAnsiTheme="minorHAnsi"/>
          <w:lang w:val="en-GB"/>
        </w:rPr>
        <w:t xml:space="preserve"> free electronically </w:t>
      </w:r>
    </w:p>
    <w:p w14:paraId="1BEA7C99" w14:textId="77777777" w:rsidR="0028500C" w:rsidRPr="0028500C" w:rsidRDefault="0028500C" w:rsidP="0028500C">
      <w:pPr>
        <w:numPr>
          <w:ilvl w:val="0"/>
          <w:numId w:val="18"/>
        </w:numPr>
        <w:rPr>
          <w:rFonts w:asciiTheme="minorHAnsi" w:hAnsiTheme="minorHAnsi"/>
          <w:lang w:val="en-GB"/>
        </w:rPr>
      </w:pPr>
      <w:r w:rsidRPr="0028500C">
        <w:rPr>
          <w:rFonts w:asciiTheme="minorHAnsi" w:hAnsiTheme="minorHAnsi"/>
          <w:lang w:val="en-GB"/>
        </w:rPr>
        <w:t xml:space="preserve">Paper copies at actual cost </w:t>
      </w:r>
    </w:p>
    <w:p w14:paraId="0DBABA19" w14:textId="0961CFAB" w:rsidR="0028500C" w:rsidRPr="0028500C" w:rsidRDefault="0028500C" w:rsidP="0028500C">
      <w:pPr>
        <w:rPr>
          <w:rFonts w:asciiTheme="minorHAnsi" w:hAnsiTheme="minorHAnsi"/>
          <w:lang w:val="en-GB"/>
        </w:rPr>
      </w:pPr>
    </w:p>
    <w:p w14:paraId="4F82139E"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Class 6 – Lists and registers</w:t>
      </w:r>
    </w:p>
    <w:p w14:paraId="4C3779A0" w14:textId="77777777" w:rsidR="0028500C" w:rsidRPr="0028500C" w:rsidRDefault="0028500C" w:rsidP="0028500C">
      <w:pPr>
        <w:rPr>
          <w:rFonts w:asciiTheme="minorHAnsi" w:hAnsiTheme="minorHAnsi"/>
          <w:lang w:val="en-GB"/>
        </w:rPr>
      </w:pPr>
      <w:r w:rsidRPr="0028500C">
        <w:rPr>
          <w:rFonts w:asciiTheme="minorHAnsi" w:hAnsiTheme="minorHAnsi"/>
          <w:lang w:val="en-GB"/>
        </w:rPr>
        <w:t>Currently maintained lists and registers only.</w:t>
      </w:r>
    </w:p>
    <w:p w14:paraId="0741D82E" w14:textId="77777777" w:rsidR="0028500C" w:rsidRPr="0028500C" w:rsidRDefault="0028500C" w:rsidP="0028500C">
      <w:pPr>
        <w:rPr>
          <w:rFonts w:asciiTheme="minorHAnsi" w:hAnsiTheme="minorHAnsi"/>
          <w:lang w:val="en-GB"/>
        </w:rPr>
      </w:pPr>
      <w:r w:rsidRPr="0028500C">
        <w:rPr>
          <w:rFonts w:asciiTheme="minorHAnsi" w:hAnsiTheme="minorHAnsi"/>
          <w:lang w:val="en-GB"/>
        </w:rPr>
        <w:t>Information available:</w:t>
      </w:r>
    </w:p>
    <w:p w14:paraId="040F0327" w14:textId="77777777" w:rsidR="0028500C" w:rsidRPr="0028500C" w:rsidRDefault="0028500C" w:rsidP="0028500C">
      <w:pPr>
        <w:numPr>
          <w:ilvl w:val="0"/>
          <w:numId w:val="19"/>
        </w:numPr>
        <w:rPr>
          <w:rFonts w:asciiTheme="minorHAnsi" w:hAnsiTheme="minorHAnsi"/>
          <w:lang w:val="en-GB"/>
        </w:rPr>
      </w:pPr>
      <w:r w:rsidRPr="0028500C">
        <w:rPr>
          <w:rFonts w:asciiTheme="minorHAnsi" w:hAnsiTheme="minorHAnsi"/>
          <w:lang w:val="en-GB"/>
        </w:rPr>
        <w:t xml:space="preserve">Register of members’ interests </w:t>
      </w:r>
    </w:p>
    <w:p w14:paraId="4EF8A99D" w14:textId="77777777" w:rsidR="0028500C" w:rsidRPr="0028500C" w:rsidRDefault="0028500C" w:rsidP="0028500C">
      <w:pPr>
        <w:numPr>
          <w:ilvl w:val="0"/>
          <w:numId w:val="19"/>
        </w:numPr>
        <w:rPr>
          <w:rFonts w:asciiTheme="minorHAnsi" w:hAnsiTheme="minorHAnsi"/>
          <w:lang w:val="en-GB"/>
        </w:rPr>
      </w:pPr>
      <w:r w:rsidRPr="0028500C">
        <w:rPr>
          <w:rFonts w:asciiTheme="minorHAnsi" w:hAnsiTheme="minorHAnsi"/>
          <w:lang w:val="en-GB"/>
        </w:rPr>
        <w:t xml:space="preserve">Register of gifts and hospitality, where applicable </w:t>
      </w:r>
    </w:p>
    <w:p w14:paraId="348FB996" w14:textId="77777777" w:rsidR="0028500C" w:rsidRPr="0028500C" w:rsidRDefault="0028500C" w:rsidP="0028500C">
      <w:pPr>
        <w:numPr>
          <w:ilvl w:val="0"/>
          <w:numId w:val="19"/>
        </w:numPr>
        <w:rPr>
          <w:rFonts w:asciiTheme="minorHAnsi" w:hAnsiTheme="minorHAnsi"/>
          <w:lang w:val="en-GB"/>
        </w:rPr>
      </w:pPr>
      <w:r w:rsidRPr="0028500C">
        <w:rPr>
          <w:rFonts w:asciiTheme="minorHAnsi" w:hAnsiTheme="minorHAnsi"/>
          <w:lang w:val="en-GB"/>
        </w:rPr>
        <w:t xml:space="preserve">Asset register </w:t>
      </w:r>
    </w:p>
    <w:p w14:paraId="08CF8943" w14:textId="77777777" w:rsidR="0028500C" w:rsidRPr="0028500C" w:rsidRDefault="0028500C" w:rsidP="0028500C">
      <w:pPr>
        <w:numPr>
          <w:ilvl w:val="0"/>
          <w:numId w:val="19"/>
        </w:numPr>
        <w:rPr>
          <w:rFonts w:asciiTheme="minorHAnsi" w:hAnsiTheme="minorHAnsi"/>
          <w:lang w:val="en-GB"/>
        </w:rPr>
      </w:pPr>
      <w:r w:rsidRPr="0028500C">
        <w:rPr>
          <w:rFonts w:asciiTheme="minorHAnsi" w:hAnsiTheme="minorHAnsi"/>
          <w:lang w:val="en-GB"/>
        </w:rPr>
        <w:t xml:space="preserve">Any other register the Council is legally required to maintain and make publicly available </w:t>
      </w:r>
    </w:p>
    <w:p w14:paraId="1CD173AF" w14:textId="77777777" w:rsidR="0028500C" w:rsidRPr="0028500C" w:rsidRDefault="0028500C" w:rsidP="0028500C">
      <w:pPr>
        <w:numPr>
          <w:ilvl w:val="0"/>
          <w:numId w:val="19"/>
        </w:numPr>
        <w:rPr>
          <w:rFonts w:asciiTheme="minorHAnsi" w:hAnsiTheme="minorHAnsi"/>
          <w:lang w:val="en-GB"/>
        </w:rPr>
      </w:pPr>
      <w:r w:rsidRPr="0028500C">
        <w:rPr>
          <w:rFonts w:asciiTheme="minorHAnsi" w:hAnsiTheme="minorHAnsi"/>
          <w:lang w:val="en-GB"/>
        </w:rPr>
        <w:t xml:space="preserve">FOI/EIR disclosure log, if maintained </w:t>
      </w:r>
    </w:p>
    <w:p w14:paraId="2A4FB7B9" w14:textId="77777777" w:rsidR="0028500C" w:rsidRPr="0028500C" w:rsidRDefault="0028500C" w:rsidP="0028500C">
      <w:pPr>
        <w:rPr>
          <w:rFonts w:asciiTheme="minorHAnsi" w:hAnsiTheme="minorHAnsi"/>
          <w:lang w:val="en-GB"/>
        </w:rPr>
      </w:pPr>
      <w:r w:rsidRPr="0028500C">
        <w:rPr>
          <w:rFonts w:asciiTheme="minorHAnsi" w:hAnsiTheme="minorHAnsi"/>
          <w:lang w:val="en-GB"/>
        </w:rPr>
        <w:t>How available:</w:t>
      </w:r>
    </w:p>
    <w:p w14:paraId="4F48020F" w14:textId="77777777" w:rsidR="0028500C" w:rsidRPr="0028500C" w:rsidRDefault="0028500C" w:rsidP="0028500C">
      <w:pPr>
        <w:numPr>
          <w:ilvl w:val="0"/>
          <w:numId w:val="20"/>
        </w:numPr>
        <w:rPr>
          <w:rFonts w:asciiTheme="minorHAnsi" w:hAnsiTheme="minorHAnsi"/>
          <w:lang w:val="en-GB"/>
        </w:rPr>
      </w:pPr>
      <w:r w:rsidRPr="0028500C">
        <w:rPr>
          <w:rFonts w:asciiTheme="minorHAnsi" w:hAnsiTheme="minorHAnsi"/>
          <w:lang w:val="en-GB"/>
        </w:rPr>
        <w:t xml:space="preserve">Website where appropriate </w:t>
      </w:r>
    </w:p>
    <w:p w14:paraId="1883C8BA" w14:textId="77777777" w:rsidR="0028500C" w:rsidRPr="0028500C" w:rsidRDefault="0028500C" w:rsidP="0028500C">
      <w:pPr>
        <w:numPr>
          <w:ilvl w:val="0"/>
          <w:numId w:val="20"/>
        </w:numPr>
        <w:rPr>
          <w:rFonts w:asciiTheme="minorHAnsi" w:hAnsiTheme="minorHAnsi"/>
          <w:lang w:val="en-GB"/>
        </w:rPr>
      </w:pPr>
      <w:r w:rsidRPr="0028500C">
        <w:rPr>
          <w:rFonts w:asciiTheme="minorHAnsi" w:hAnsiTheme="minorHAnsi"/>
          <w:lang w:val="en-GB"/>
        </w:rPr>
        <w:t xml:space="preserve">Inspection by appointment where appropriate </w:t>
      </w:r>
    </w:p>
    <w:p w14:paraId="12B841CB" w14:textId="77777777" w:rsidR="0028500C" w:rsidRPr="0028500C" w:rsidRDefault="0028500C" w:rsidP="0028500C">
      <w:pPr>
        <w:numPr>
          <w:ilvl w:val="0"/>
          <w:numId w:val="20"/>
        </w:numPr>
        <w:rPr>
          <w:rFonts w:asciiTheme="minorHAnsi" w:hAnsiTheme="minorHAnsi"/>
          <w:lang w:val="en-GB"/>
        </w:rPr>
      </w:pPr>
      <w:r w:rsidRPr="0028500C">
        <w:rPr>
          <w:rFonts w:asciiTheme="minorHAnsi" w:hAnsiTheme="minorHAnsi"/>
          <w:lang w:val="en-GB"/>
        </w:rPr>
        <w:t xml:space="preserve">Clerk on request </w:t>
      </w:r>
    </w:p>
    <w:p w14:paraId="41C0C164" w14:textId="77777777" w:rsidR="0028500C" w:rsidRPr="0028500C" w:rsidRDefault="0028500C" w:rsidP="0028500C">
      <w:pPr>
        <w:rPr>
          <w:rFonts w:asciiTheme="minorHAnsi" w:hAnsiTheme="minorHAnsi"/>
          <w:lang w:val="en-GB"/>
        </w:rPr>
      </w:pPr>
      <w:r w:rsidRPr="0028500C">
        <w:rPr>
          <w:rFonts w:asciiTheme="minorHAnsi" w:hAnsiTheme="minorHAnsi"/>
          <w:lang w:val="en-GB"/>
        </w:rPr>
        <w:t>Charge:</w:t>
      </w:r>
    </w:p>
    <w:p w14:paraId="1AC7FF75" w14:textId="77777777" w:rsidR="0028500C" w:rsidRPr="0028500C" w:rsidRDefault="0028500C" w:rsidP="0028500C">
      <w:pPr>
        <w:numPr>
          <w:ilvl w:val="0"/>
          <w:numId w:val="21"/>
        </w:numPr>
        <w:rPr>
          <w:rFonts w:asciiTheme="minorHAnsi" w:hAnsiTheme="minorHAnsi"/>
          <w:lang w:val="en-GB"/>
        </w:rPr>
      </w:pPr>
      <w:proofErr w:type="gramStart"/>
      <w:r w:rsidRPr="0028500C">
        <w:rPr>
          <w:rFonts w:asciiTheme="minorHAnsi" w:hAnsiTheme="minorHAnsi"/>
          <w:lang w:val="en-GB"/>
        </w:rPr>
        <w:t>Usually</w:t>
      </w:r>
      <w:proofErr w:type="gramEnd"/>
      <w:r w:rsidRPr="0028500C">
        <w:rPr>
          <w:rFonts w:asciiTheme="minorHAnsi" w:hAnsiTheme="minorHAnsi"/>
          <w:lang w:val="en-GB"/>
        </w:rPr>
        <w:t xml:space="preserve"> free electronically </w:t>
      </w:r>
    </w:p>
    <w:p w14:paraId="059FF516" w14:textId="77777777" w:rsidR="0028500C" w:rsidRPr="0028500C" w:rsidRDefault="0028500C" w:rsidP="0028500C">
      <w:pPr>
        <w:numPr>
          <w:ilvl w:val="0"/>
          <w:numId w:val="21"/>
        </w:numPr>
        <w:rPr>
          <w:rFonts w:asciiTheme="minorHAnsi" w:hAnsiTheme="minorHAnsi"/>
          <w:lang w:val="en-GB"/>
        </w:rPr>
      </w:pPr>
      <w:r w:rsidRPr="0028500C">
        <w:rPr>
          <w:rFonts w:asciiTheme="minorHAnsi" w:hAnsiTheme="minorHAnsi"/>
          <w:lang w:val="en-GB"/>
        </w:rPr>
        <w:t xml:space="preserve">Paper copies at actual cost </w:t>
      </w:r>
    </w:p>
    <w:p w14:paraId="648A0EB4" w14:textId="08688D1F" w:rsidR="0028500C" w:rsidRPr="0028500C" w:rsidRDefault="0028500C" w:rsidP="0028500C">
      <w:pPr>
        <w:rPr>
          <w:rFonts w:asciiTheme="minorHAnsi" w:hAnsiTheme="minorHAnsi"/>
          <w:lang w:val="en-GB"/>
        </w:rPr>
      </w:pPr>
    </w:p>
    <w:p w14:paraId="1F62F4B2"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Class 7 – The services we offer</w:t>
      </w:r>
    </w:p>
    <w:p w14:paraId="32521A52" w14:textId="77777777" w:rsidR="0028500C" w:rsidRPr="0028500C" w:rsidRDefault="0028500C" w:rsidP="0028500C">
      <w:pPr>
        <w:rPr>
          <w:rFonts w:asciiTheme="minorHAnsi" w:hAnsiTheme="minorHAnsi"/>
          <w:lang w:val="en-GB"/>
        </w:rPr>
      </w:pPr>
      <w:r w:rsidRPr="0028500C">
        <w:rPr>
          <w:rFonts w:asciiTheme="minorHAnsi" w:hAnsiTheme="minorHAnsi"/>
          <w:lang w:val="en-GB"/>
        </w:rPr>
        <w:t>Current information only.</w:t>
      </w:r>
    </w:p>
    <w:p w14:paraId="12C88479" w14:textId="77777777" w:rsidR="0028500C" w:rsidRPr="0028500C" w:rsidRDefault="0028500C" w:rsidP="0028500C">
      <w:pPr>
        <w:rPr>
          <w:rFonts w:asciiTheme="minorHAnsi" w:hAnsiTheme="minorHAnsi"/>
          <w:lang w:val="en-GB"/>
        </w:rPr>
      </w:pPr>
      <w:r w:rsidRPr="0028500C">
        <w:rPr>
          <w:rFonts w:asciiTheme="minorHAnsi" w:hAnsiTheme="minorHAnsi"/>
          <w:lang w:val="en-GB"/>
        </w:rPr>
        <w:t>Information available:</w:t>
      </w:r>
    </w:p>
    <w:p w14:paraId="318ED0C7" w14:textId="77777777" w:rsidR="0028500C" w:rsidRPr="0028500C" w:rsidRDefault="0028500C" w:rsidP="0028500C">
      <w:pPr>
        <w:numPr>
          <w:ilvl w:val="0"/>
          <w:numId w:val="22"/>
        </w:numPr>
        <w:rPr>
          <w:rFonts w:asciiTheme="minorHAnsi" w:hAnsiTheme="minorHAnsi"/>
          <w:lang w:val="en-GB"/>
        </w:rPr>
      </w:pPr>
      <w:r w:rsidRPr="0028500C">
        <w:rPr>
          <w:rFonts w:asciiTheme="minorHAnsi" w:hAnsiTheme="minorHAnsi"/>
          <w:lang w:val="en-GB"/>
        </w:rPr>
        <w:t xml:space="preserve">Allotments </w:t>
      </w:r>
    </w:p>
    <w:p w14:paraId="4EEC2C52" w14:textId="77777777" w:rsidR="0028500C" w:rsidRPr="0028500C" w:rsidRDefault="0028500C" w:rsidP="0028500C">
      <w:pPr>
        <w:numPr>
          <w:ilvl w:val="0"/>
          <w:numId w:val="22"/>
        </w:numPr>
        <w:rPr>
          <w:rFonts w:asciiTheme="minorHAnsi" w:hAnsiTheme="minorHAnsi"/>
          <w:lang w:val="en-GB"/>
        </w:rPr>
      </w:pPr>
      <w:r w:rsidRPr="0028500C">
        <w:rPr>
          <w:rFonts w:asciiTheme="minorHAnsi" w:hAnsiTheme="minorHAnsi"/>
          <w:lang w:val="en-GB"/>
        </w:rPr>
        <w:t xml:space="preserve">Burial ground / cemetery information and fees </w:t>
      </w:r>
    </w:p>
    <w:p w14:paraId="556D314F" w14:textId="77777777" w:rsidR="0028500C" w:rsidRPr="0028500C" w:rsidRDefault="0028500C" w:rsidP="0028500C">
      <w:pPr>
        <w:numPr>
          <w:ilvl w:val="0"/>
          <w:numId w:val="22"/>
        </w:numPr>
        <w:rPr>
          <w:rFonts w:asciiTheme="minorHAnsi" w:hAnsiTheme="minorHAnsi"/>
          <w:lang w:val="en-GB"/>
        </w:rPr>
      </w:pPr>
      <w:r w:rsidRPr="0028500C">
        <w:rPr>
          <w:rFonts w:asciiTheme="minorHAnsi" w:hAnsiTheme="minorHAnsi"/>
          <w:lang w:val="en-GB"/>
        </w:rPr>
        <w:t xml:space="preserve">Community buildings and venue hire information </w:t>
      </w:r>
    </w:p>
    <w:p w14:paraId="590996A3" w14:textId="77777777" w:rsidR="0028500C" w:rsidRPr="0028500C" w:rsidRDefault="0028500C" w:rsidP="0028500C">
      <w:pPr>
        <w:numPr>
          <w:ilvl w:val="0"/>
          <w:numId w:val="22"/>
        </w:numPr>
        <w:rPr>
          <w:rFonts w:asciiTheme="minorHAnsi" w:hAnsiTheme="minorHAnsi"/>
          <w:lang w:val="en-GB"/>
        </w:rPr>
      </w:pPr>
      <w:r w:rsidRPr="0028500C">
        <w:rPr>
          <w:rFonts w:asciiTheme="minorHAnsi" w:hAnsiTheme="minorHAnsi"/>
          <w:lang w:val="en-GB"/>
        </w:rPr>
        <w:t xml:space="preserve">Parks, open spaces, play areas and recreational facilities </w:t>
      </w:r>
    </w:p>
    <w:p w14:paraId="5FE4DD7B" w14:textId="77777777" w:rsidR="0028500C" w:rsidRPr="0028500C" w:rsidRDefault="0028500C" w:rsidP="0028500C">
      <w:pPr>
        <w:numPr>
          <w:ilvl w:val="0"/>
          <w:numId w:val="22"/>
        </w:numPr>
        <w:rPr>
          <w:rFonts w:asciiTheme="minorHAnsi" w:hAnsiTheme="minorHAnsi"/>
          <w:lang w:val="en-GB"/>
        </w:rPr>
      </w:pPr>
      <w:r w:rsidRPr="0028500C">
        <w:rPr>
          <w:rFonts w:asciiTheme="minorHAnsi" w:hAnsiTheme="minorHAnsi"/>
          <w:lang w:val="en-GB"/>
        </w:rPr>
        <w:t xml:space="preserve">Memorials, benches, bins, lighting and other local amenities managed by the Council </w:t>
      </w:r>
    </w:p>
    <w:p w14:paraId="6A119198" w14:textId="77777777" w:rsidR="0028500C" w:rsidRPr="0028500C" w:rsidRDefault="0028500C" w:rsidP="0028500C">
      <w:pPr>
        <w:numPr>
          <w:ilvl w:val="0"/>
          <w:numId w:val="22"/>
        </w:numPr>
        <w:rPr>
          <w:rFonts w:asciiTheme="minorHAnsi" w:hAnsiTheme="minorHAnsi"/>
          <w:lang w:val="en-GB"/>
        </w:rPr>
      </w:pPr>
      <w:r w:rsidRPr="0028500C">
        <w:rPr>
          <w:rFonts w:asciiTheme="minorHAnsi" w:hAnsiTheme="minorHAnsi"/>
          <w:lang w:val="en-GB"/>
        </w:rPr>
        <w:t xml:space="preserve">Newsletters, public notices and community information published by the Council </w:t>
      </w:r>
    </w:p>
    <w:p w14:paraId="3F0B7339" w14:textId="77777777" w:rsidR="0028500C" w:rsidRPr="0028500C" w:rsidRDefault="0028500C" w:rsidP="0028500C">
      <w:pPr>
        <w:numPr>
          <w:ilvl w:val="0"/>
          <w:numId w:val="22"/>
        </w:numPr>
        <w:rPr>
          <w:rFonts w:asciiTheme="minorHAnsi" w:hAnsiTheme="minorHAnsi"/>
          <w:lang w:val="en-GB"/>
        </w:rPr>
      </w:pPr>
      <w:r w:rsidRPr="0028500C">
        <w:rPr>
          <w:rFonts w:asciiTheme="minorHAnsi" w:hAnsiTheme="minorHAnsi"/>
          <w:lang w:val="en-GB"/>
        </w:rPr>
        <w:t xml:space="preserve">Fees and charges for services the Council provides </w:t>
      </w:r>
    </w:p>
    <w:p w14:paraId="355026FA" w14:textId="77777777" w:rsidR="0028500C" w:rsidRPr="0028500C" w:rsidRDefault="0028500C" w:rsidP="0028500C">
      <w:pPr>
        <w:rPr>
          <w:rFonts w:asciiTheme="minorHAnsi" w:hAnsiTheme="minorHAnsi"/>
          <w:lang w:val="en-GB"/>
        </w:rPr>
      </w:pPr>
      <w:r w:rsidRPr="0028500C">
        <w:rPr>
          <w:rFonts w:asciiTheme="minorHAnsi" w:hAnsiTheme="minorHAnsi"/>
          <w:lang w:val="en-GB"/>
        </w:rPr>
        <w:t>How available:</w:t>
      </w:r>
    </w:p>
    <w:p w14:paraId="5EF4136B" w14:textId="77777777" w:rsidR="0028500C" w:rsidRPr="0028500C" w:rsidRDefault="0028500C" w:rsidP="0028500C">
      <w:pPr>
        <w:numPr>
          <w:ilvl w:val="0"/>
          <w:numId w:val="23"/>
        </w:numPr>
        <w:rPr>
          <w:rFonts w:asciiTheme="minorHAnsi" w:hAnsiTheme="minorHAnsi"/>
          <w:lang w:val="en-GB"/>
        </w:rPr>
      </w:pPr>
      <w:r w:rsidRPr="0028500C">
        <w:rPr>
          <w:rFonts w:asciiTheme="minorHAnsi" w:hAnsiTheme="minorHAnsi"/>
          <w:lang w:val="en-GB"/>
        </w:rPr>
        <w:t xml:space="preserve">Website </w:t>
      </w:r>
    </w:p>
    <w:p w14:paraId="5499DE77" w14:textId="77777777" w:rsidR="0028500C" w:rsidRPr="0028500C" w:rsidRDefault="0028500C" w:rsidP="0028500C">
      <w:pPr>
        <w:numPr>
          <w:ilvl w:val="0"/>
          <w:numId w:val="23"/>
        </w:numPr>
        <w:rPr>
          <w:rFonts w:asciiTheme="minorHAnsi" w:hAnsiTheme="minorHAnsi"/>
          <w:lang w:val="en-GB"/>
        </w:rPr>
      </w:pPr>
      <w:r w:rsidRPr="0028500C">
        <w:rPr>
          <w:rFonts w:asciiTheme="minorHAnsi" w:hAnsiTheme="minorHAnsi"/>
          <w:lang w:val="en-GB"/>
        </w:rPr>
        <w:t xml:space="preserve">Clerk on request </w:t>
      </w:r>
    </w:p>
    <w:p w14:paraId="2DF858F8" w14:textId="77777777" w:rsidR="0028500C" w:rsidRPr="0028500C" w:rsidRDefault="0028500C" w:rsidP="0028500C">
      <w:pPr>
        <w:rPr>
          <w:rFonts w:asciiTheme="minorHAnsi" w:hAnsiTheme="minorHAnsi"/>
          <w:lang w:val="en-GB"/>
        </w:rPr>
      </w:pPr>
      <w:r w:rsidRPr="0028500C">
        <w:rPr>
          <w:rFonts w:asciiTheme="minorHAnsi" w:hAnsiTheme="minorHAnsi"/>
          <w:lang w:val="en-GB"/>
        </w:rPr>
        <w:t>Charge:</w:t>
      </w:r>
    </w:p>
    <w:p w14:paraId="2B79DE7D" w14:textId="77777777" w:rsidR="0028500C" w:rsidRPr="0028500C" w:rsidRDefault="0028500C" w:rsidP="0028500C">
      <w:pPr>
        <w:numPr>
          <w:ilvl w:val="0"/>
          <w:numId w:val="24"/>
        </w:numPr>
        <w:rPr>
          <w:rFonts w:asciiTheme="minorHAnsi" w:hAnsiTheme="minorHAnsi"/>
          <w:lang w:val="en-GB"/>
        </w:rPr>
      </w:pPr>
      <w:proofErr w:type="gramStart"/>
      <w:r w:rsidRPr="0028500C">
        <w:rPr>
          <w:rFonts w:asciiTheme="minorHAnsi" w:hAnsiTheme="minorHAnsi"/>
          <w:lang w:val="en-GB"/>
        </w:rPr>
        <w:t>Usually</w:t>
      </w:r>
      <w:proofErr w:type="gramEnd"/>
      <w:r w:rsidRPr="0028500C">
        <w:rPr>
          <w:rFonts w:asciiTheme="minorHAnsi" w:hAnsiTheme="minorHAnsi"/>
          <w:lang w:val="en-GB"/>
        </w:rPr>
        <w:t xml:space="preserve"> free electronically </w:t>
      </w:r>
    </w:p>
    <w:p w14:paraId="7D592451" w14:textId="77777777" w:rsidR="0028500C" w:rsidRPr="0028500C" w:rsidRDefault="0028500C" w:rsidP="0028500C">
      <w:pPr>
        <w:numPr>
          <w:ilvl w:val="0"/>
          <w:numId w:val="24"/>
        </w:numPr>
        <w:rPr>
          <w:rFonts w:asciiTheme="minorHAnsi" w:hAnsiTheme="minorHAnsi"/>
          <w:lang w:val="en-GB"/>
        </w:rPr>
      </w:pPr>
      <w:r w:rsidRPr="0028500C">
        <w:rPr>
          <w:rFonts w:asciiTheme="minorHAnsi" w:hAnsiTheme="minorHAnsi"/>
          <w:lang w:val="en-GB"/>
        </w:rPr>
        <w:t xml:space="preserve">Paper copies at actual cost </w:t>
      </w:r>
    </w:p>
    <w:p w14:paraId="5FD33F7E" w14:textId="2DFA8201" w:rsidR="0028500C" w:rsidRPr="0028500C" w:rsidRDefault="0028500C" w:rsidP="0028500C">
      <w:pPr>
        <w:rPr>
          <w:rFonts w:asciiTheme="minorHAnsi" w:hAnsiTheme="minorHAnsi"/>
          <w:lang w:val="en-GB"/>
        </w:rPr>
      </w:pPr>
    </w:p>
    <w:p w14:paraId="4637BF95" w14:textId="77777777" w:rsidR="0028500C" w:rsidRPr="0028500C" w:rsidRDefault="0028500C" w:rsidP="0028500C">
      <w:pPr>
        <w:rPr>
          <w:rFonts w:asciiTheme="minorHAnsi" w:hAnsiTheme="minorHAnsi"/>
          <w:b/>
          <w:bCs/>
          <w:sz w:val="28"/>
          <w:szCs w:val="28"/>
          <w:lang w:val="en-GB"/>
        </w:rPr>
      </w:pPr>
      <w:r w:rsidRPr="0028500C">
        <w:rPr>
          <w:rFonts w:asciiTheme="minorHAnsi" w:hAnsiTheme="minorHAnsi"/>
          <w:b/>
          <w:bCs/>
          <w:sz w:val="28"/>
          <w:szCs w:val="28"/>
          <w:lang w:val="en-GB"/>
        </w:rPr>
        <w:t>Information not held</w:t>
      </w:r>
    </w:p>
    <w:p w14:paraId="63BD85CD" w14:textId="77777777" w:rsidR="0028500C" w:rsidRPr="0028500C" w:rsidRDefault="0028500C" w:rsidP="0028500C">
      <w:pPr>
        <w:rPr>
          <w:rFonts w:asciiTheme="minorHAnsi" w:hAnsiTheme="minorHAnsi"/>
          <w:lang w:val="en-GB"/>
        </w:rPr>
      </w:pPr>
      <w:r w:rsidRPr="0028500C">
        <w:rPr>
          <w:rFonts w:asciiTheme="minorHAnsi" w:hAnsiTheme="minorHAnsi"/>
          <w:lang w:val="en-GB"/>
        </w:rPr>
        <w:t>Where the ICO template refers to information the Council does not hold, or which is not relevant to the Council’s functions, the Guide will state either:</w:t>
      </w:r>
    </w:p>
    <w:p w14:paraId="78C2FF08" w14:textId="77777777" w:rsidR="0028500C" w:rsidRPr="0028500C" w:rsidRDefault="0028500C" w:rsidP="0028500C">
      <w:pPr>
        <w:numPr>
          <w:ilvl w:val="0"/>
          <w:numId w:val="25"/>
        </w:numPr>
        <w:rPr>
          <w:rFonts w:asciiTheme="minorHAnsi" w:hAnsiTheme="minorHAnsi"/>
          <w:lang w:val="en-GB"/>
        </w:rPr>
      </w:pPr>
      <w:r w:rsidRPr="0028500C">
        <w:rPr>
          <w:rFonts w:asciiTheme="minorHAnsi" w:hAnsiTheme="minorHAnsi"/>
          <w:b/>
          <w:bCs/>
          <w:lang w:val="en-GB"/>
        </w:rPr>
        <w:t>Not held</w:t>
      </w:r>
      <w:r w:rsidRPr="0028500C">
        <w:rPr>
          <w:rFonts w:asciiTheme="minorHAnsi" w:hAnsiTheme="minorHAnsi"/>
          <w:lang w:val="en-GB"/>
        </w:rPr>
        <w:t xml:space="preserve">, or </w:t>
      </w:r>
    </w:p>
    <w:p w14:paraId="6BBED5E2" w14:textId="77777777" w:rsidR="0028500C" w:rsidRPr="0028500C" w:rsidRDefault="0028500C" w:rsidP="0028500C">
      <w:pPr>
        <w:numPr>
          <w:ilvl w:val="0"/>
          <w:numId w:val="25"/>
        </w:numPr>
        <w:rPr>
          <w:rFonts w:asciiTheme="minorHAnsi" w:hAnsiTheme="minorHAnsi"/>
          <w:lang w:val="en-GB"/>
        </w:rPr>
      </w:pPr>
      <w:r w:rsidRPr="0028500C">
        <w:rPr>
          <w:rFonts w:asciiTheme="minorHAnsi" w:hAnsiTheme="minorHAnsi"/>
          <w:b/>
          <w:bCs/>
          <w:lang w:val="en-GB"/>
        </w:rPr>
        <w:t>Not applicable</w:t>
      </w:r>
      <w:r w:rsidRPr="0028500C">
        <w:rPr>
          <w:rFonts w:asciiTheme="minorHAnsi" w:hAnsiTheme="minorHAnsi"/>
          <w:lang w:val="en-GB"/>
        </w:rPr>
        <w:t xml:space="preserve">. </w:t>
      </w:r>
    </w:p>
    <w:p w14:paraId="1320223C" w14:textId="77777777" w:rsidR="0028500C" w:rsidRPr="0028500C" w:rsidRDefault="0028500C" w:rsidP="0028500C">
      <w:pPr>
        <w:rPr>
          <w:rFonts w:asciiTheme="minorHAnsi" w:hAnsiTheme="minorHAnsi"/>
          <w:lang w:val="en-GB"/>
        </w:rPr>
      </w:pPr>
      <w:r w:rsidRPr="0028500C">
        <w:rPr>
          <w:rFonts w:asciiTheme="minorHAnsi" w:hAnsiTheme="minorHAnsi"/>
          <w:lang w:val="en-GB"/>
        </w:rPr>
        <w:t xml:space="preserve">The Freedom of Information Act covers information the Council </w:t>
      </w:r>
      <w:r w:rsidRPr="0028500C">
        <w:rPr>
          <w:rFonts w:asciiTheme="minorHAnsi" w:hAnsiTheme="minorHAnsi"/>
          <w:b/>
          <w:bCs/>
          <w:lang w:val="en-GB"/>
        </w:rPr>
        <w:t>holds</w:t>
      </w:r>
      <w:r w:rsidRPr="0028500C">
        <w:rPr>
          <w:rFonts w:asciiTheme="minorHAnsi" w:hAnsiTheme="minorHAnsi"/>
          <w:lang w:val="en-GB"/>
        </w:rPr>
        <w:t xml:space="preserve">; it does not require the Council to create information it does not hold. </w:t>
      </w:r>
    </w:p>
    <w:p w14:paraId="52CE1743" w14:textId="7E5A2C7D" w:rsidR="0028500C" w:rsidRPr="0028500C" w:rsidRDefault="0028500C" w:rsidP="0028500C">
      <w:pPr>
        <w:rPr>
          <w:rFonts w:asciiTheme="minorHAnsi" w:hAnsiTheme="minorHAnsi"/>
          <w:lang w:val="en-GB"/>
        </w:rPr>
      </w:pPr>
    </w:p>
    <w:p w14:paraId="441AF1C9" w14:textId="77777777" w:rsidR="00024827" w:rsidRDefault="00024827" w:rsidP="0028500C">
      <w:pPr>
        <w:rPr>
          <w:rFonts w:asciiTheme="minorHAnsi" w:hAnsiTheme="minorHAnsi"/>
          <w:b/>
          <w:bCs/>
          <w:lang w:val="en-GB"/>
        </w:rPr>
      </w:pPr>
    </w:p>
    <w:p w14:paraId="07353485" w14:textId="77777777" w:rsidR="00024827" w:rsidRDefault="00024827" w:rsidP="0028500C">
      <w:pPr>
        <w:rPr>
          <w:rFonts w:asciiTheme="minorHAnsi" w:hAnsiTheme="minorHAnsi"/>
          <w:b/>
          <w:bCs/>
          <w:lang w:val="en-GB"/>
        </w:rPr>
      </w:pPr>
    </w:p>
    <w:p w14:paraId="09BC726E" w14:textId="77777777" w:rsidR="00024827" w:rsidRDefault="00024827" w:rsidP="0028500C">
      <w:pPr>
        <w:rPr>
          <w:rFonts w:asciiTheme="minorHAnsi" w:hAnsiTheme="minorHAnsi"/>
          <w:b/>
          <w:bCs/>
          <w:lang w:val="en-GB"/>
        </w:rPr>
      </w:pPr>
    </w:p>
    <w:p w14:paraId="1EA5BA48" w14:textId="77777777" w:rsidR="00024827" w:rsidRDefault="00024827" w:rsidP="0028500C">
      <w:pPr>
        <w:rPr>
          <w:rFonts w:asciiTheme="minorHAnsi" w:hAnsiTheme="minorHAnsi"/>
          <w:b/>
          <w:bCs/>
          <w:lang w:val="en-GB"/>
        </w:rPr>
      </w:pPr>
    </w:p>
    <w:p w14:paraId="226CCBD7" w14:textId="77777777" w:rsidR="00024827" w:rsidRDefault="00024827" w:rsidP="0028500C">
      <w:pPr>
        <w:rPr>
          <w:rFonts w:asciiTheme="minorHAnsi" w:hAnsiTheme="minorHAnsi"/>
          <w:b/>
          <w:bCs/>
          <w:lang w:val="en-GB"/>
        </w:rPr>
      </w:pPr>
    </w:p>
    <w:p w14:paraId="475F3969" w14:textId="56E821FD" w:rsidR="0028500C" w:rsidRPr="0028500C" w:rsidRDefault="0028500C" w:rsidP="0028500C">
      <w:pPr>
        <w:rPr>
          <w:rFonts w:asciiTheme="minorHAnsi" w:hAnsiTheme="minorHAnsi"/>
          <w:b/>
          <w:bCs/>
          <w:sz w:val="28"/>
          <w:szCs w:val="28"/>
          <w:lang w:val="en-GB"/>
        </w:rPr>
      </w:pPr>
      <w:r w:rsidRPr="0028500C">
        <w:rPr>
          <w:rFonts w:asciiTheme="minorHAnsi" w:hAnsiTheme="minorHAnsi"/>
          <w:b/>
          <w:bCs/>
          <w:sz w:val="28"/>
          <w:szCs w:val="28"/>
          <w:lang w:val="en-GB"/>
        </w:rPr>
        <w:lastRenderedPageBreak/>
        <w:t>Schedule of Charges</w:t>
      </w:r>
    </w:p>
    <w:p w14:paraId="2B2A4358" w14:textId="77777777" w:rsidR="0028500C" w:rsidRPr="0028500C" w:rsidRDefault="0028500C" w:rsidP="0028500C">
      <w:pPr>
        <w:rPr>
          <w:rFonts w:asciiTheme="minorHAnsi" w:hAnsiTheme="minorHAnsi"/>
          <w:lang w:val="en-GB"/>
        </w:rPr>
      </w:pPr>
      <w:r w:rsidRPr="0028500C">
        <w:rPr>
          <w:rFonts w:asciiTheme="minorHAnsi" w:hAnsiTheme="minorHAnsi"/>
          <w:lang w:val="en-GB"/>
        </w:rPr>
        <w:t>Barrowby Parish Council aims to make information available electronically wherever possible free of charge.</w:t>
      </w:r>
    </w:p>
    <w:p w14:paraId="4DD2704F" w14:textId="77777777" w:rsidR="00024827" w:rsidRDefault="00024827" w:rsidP="0028500C">
      <w:pPr>
        <w:rPr>
          <w:rFonts w:asciiTheme="minorHAnsi" w:hAnsiTheme="minorHAnsi"/>
          <w:lang w:val="en-GB"/>
        </w:rPr>
      </w:pPr>
    </w:p>
    <w:p w14:paraId="0F66446A" w14:textId="11D259F9" w:rsidR="0028500C" w:rsidRDefault="0028500C" w:rsidP="0028500C">
      <w:pPr>
        <w:rPr>
          <w:rFonts w:asciiTheme="minorHAnsi" w:hAnsiTheme="minorHAnsi"/>
          <w:lang w:val="en-GB"/>
        </w:rPr>
      </w:pPr>
      <w:r w:rsidRPr="0028500C">
        <w:rPr>
          <w:rFonts w:asciiTheme="minorHAnsi" w:hAnsiTheme="minorHAnsi"/>
          <w:lang w:val="en-GB"/>
        </w:rPr>
        <w:t>Charges may apply only in limited cases, for example:</w:t>
      </w:r>
    </w:p>
    <w:p w14:paraId="4E9A5597" w14:textId="77777777" w:rsidR="00024827" w:rsidRPr="0028500C" w:rsidRDefault="00024827" w:rsidP="0028500C">
      <w:pPr>
        <w:rPr>
          <w:rFonts w:asciiTheme="minorHAnsi" w:hAnsiTheme="minorHAnsi"/>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1"/>
        <w:gridCol w:w="4039"/>
        <w:gridCol w:w="1614"/>
      </w:tblGrid>
      <w:tr w:rsidR="0028500C" w:rsidRPr="0028500C" w14:paraId="7D1DC7D7" w14:textId="77777777" w:rsidTr="00024827">
        <w:trPr>
          <w:tblHeader/>
          <w:tblCellSpacing w:w="15" w:type="dxa"/>
        </w:trPr>
        <w:tc>
          <w:tcPr>
            <w:tcW w:w="0" w:type="auto"/>
            <w:vAlign w:val="center"/>
            <w:hideMark/>
          </w:tcPr>
          <w:p w14:paraId="615B47E2"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Type of charge</w:t>
            </w:r>
          </w:p>
        </w:tc>
        <w:tc>
          <w:tcPr>
            <w:tcW w:w="0" w:type="auto"/>
            <w:vAlign w:val="center"/>
            <w:hideMark/>
          </w:tcPr>
          <w:p w14:paraId="05E19DD8"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Description</w:t>
            </w:r>
          </w:p>
        </w:tc>
        <w:tc>
          <w:tcPr>
            <w:tcW w:w="0" w:type="auto"/>
            <w:vAlign w:val="center"/>
            <w:hideMark/>
          </w:tcPr>
          <w:p w14:paraId="3B711ACC" w14:textId="77777777" w:rsidR="0028500C" w:rsidRPr="0028500C" w:rsidRDefault="0028500C" w:rsidP="0028500C">
            <w:pPr>
              <w:rPr>
                <w:rFonts w:asciiTheme="minorHAnsi" w:hAnsiTheme="minorHAnsi"/>
                <w:b/>
                <w:bCs/>
                <w:lang w:val="en-GB"/>
              </w:rPr>
            </w:pPr>
            <w:r w:rsidRPr="0028500C">
              <w:rPr>
                <w:rFonts w:asciiTheme="minorHAnsi" w:hAnsiTheme="minorHAnsi"/>
                <w:b/>
                <w:bCs/>
                <w:lang w:val="en-GB"/>
              </w:rPr>
              <w:t>Basis of charge</w:t>
            </w:r>
          </w:p>
        </w:tc>
      </w:tr>
      <w:tr w:rsidR="0028500C" w:rsidRPr="0028500C" w14:paraId="14D462FF" w14:textId="77777777" w:rsidTr="00024827">
        <w:trPr>
          <w:tblCellSpacing w:w="15" w:type="dxa"/>
        </w:trPr>
        <w:tc>
          <w:tcPr>
            <w:tcW w:w="0" w:type="auto"/>
            <w:vAlign w:val="center"/>
            <w:hideMark/>
          </w:tcPr>
          <w:p w14:paraId="7A888B19" w14:textId="77777777" w:rsidR="0028500C" w:rsidRPr="0028500C" w:rsidRDefault="0028500C" w:rsidP="0028500C">
            <w:pPr>
              <w:rPr>
                <w:rFonts w:asciiTheme="minorHAnsi" w:hAnsiTheme="minorHAnsi"/>
                <w:lang w:val="en-GB"/>
              </w:rPr>
            </w:pPr>
            <w:r w:rsidRPr="0028500C">
              <w:rPr>
                <w:rFonts w:asciiTheme="minorHAnsi" w:hAnsiTheme="minorHAnsi"/>
                <w:lang w:val="en-GB"/>
              </w:rPr>
              <w:t>Photocopying (black and white)</w:t>
            </w:r>
          </w:p>
        </w:tc>
        <w:tc>
          <w:tcPr>
            <w:tcW w:w="0" w:type="auto"/>
            <w:vAlign w:val="center"/>
            <w:hideMark/>
          </w:tcPr>
          <w:p w14:paraId="634D31FF" w14:textId="77777777" w:rsidR="0028500C" w:rsidRPr="0028500C" w:rsidRDefault="0028500C" w:rsidP="0028500C">
            <w:pPr>
              <w:rPr>
                <w:rFonts w:asciiTheme="minorHAnsi" w:hAnsiTheme="minorHAnsi"/>
                <w:lang w:val="en-GB"/>
              </w:rPr>
            </w:pPr>
            <w:r w:rsidRPr="0028500C">
              <w:rPr>
                <w:rFonts w:asciiTheme="minorHAnsi" w:hAnsiTheme="minorHAnsi"/>
                <w:lang w:val="en-GB"/>
              </w:rPr>
              <w:t>per A4 sheet</w:t>
            </w:r>
          </w:p>
        </w:tc>
        <w:tc>
          <w:tcPr>
            <w:tcW w:w="0" w:type="auto"/>
            <w:vAlign w:val="center"/>
            <w:hideMark/>
          </w:tcPr>
          <w:p w14:paraId="2383DD7A" w14:textId="77777777" w:rsidR="0028500C" w:rsidRPr="0028500C" w:rsidRDefault="0028500C" w:rsidP="0028500C">
            <w:pPr>
              <w:rPr>
                <w:rFonts w:asciiTheme="minorHAnsi" w:hAnsiTheme="minorHAnsi"/>
                <w:lang w:val="en-GB"/>
              </w:rPr>
            </w:pPr>
            <w:r w:rsidRPr="0028500C">
              <w:rPr>
                <w:rFonts w:asciiTheme="minorHAnsi" w:hAnsiTheme="minorHAnsi"/>
                <w:lang w:val="en-GB"/>
              </w:rPr>
              <w:t>actual cost</w:t>
            </w:r>
          </w:p>
        </w:tc>
      </w:tr>
      <w:tr w:rsidR="0028500C" w:rsidRPr="0028500C" w14:paraId="180196F4" w14:textId="77777777" w:rsidTr="00024827">
        <w:trPr>
          <w:tblCellSpacing w:w="15" w:type="dxa"/>
        </w:trPr>
        <w:tc>
          <w:tcPr>
            <w:tcW w:w="0" w:type="auto"/>
            <w:vAlign w:val="center"/>
            <w:hideMark/>
          </w:tcPr>
          <w:p w14:paraId="32E683AA" w14:textId="77777777" w:rsidR="0028500C" w:rsidRPr="0028500C" w:rsidRDefault="0028500C" w:rsidP="0028500C">
            <w:pPr>
              <w:rPr>
                <w:rFonts w:asciiTheme="minorHAnsi" w:hAnsiTheme="minorHAnsi"/>
                <w:lang w:val="en-GB"/>
              </w:rPr>
            </w:pPr>
            <w:r w:rsidRPr="0028500C">
              <w:rPr>
                <w:rFonts w:asciiTheme="minorHAnsi" w:hAnsiTheme="minorHAnsi"/>
                <w:lang w:val="en-GB"/>
              </w:rPr>
              <w:t>Photocopying (colour)</w:t>
            </w:r>
          </w:p>
        </w:tc>
        <w:tc>
          <w:tcPr>
            <w:tcW w:w="0" w:type="auto"/>
            <w:vAlign w:val="center"/>
            <w:hideMark/>
          </w:tcPr>
          <w:p w14:paraId="5055DEFB" w14:textId="77777777" w:rsidR="0028500C" w:rsidRPr="0028500C" w:rsidRDefault="0028500C" w:rsidP="0028500C">
            <w:pPr>
              <w:rPr>
                <w:rFonts w:asciiTheme="minorHAnsi" w:hAnsiTheme="minorHAnsi"/>
                <w:lang w:val="en-GB"/>
              </w:rPr>
            </w:pPr>
            <w:r w:rsidRPr="0028500C">
              <w:rPr>
                <w:rFonts w:asciiTheme="minorHAnsi" w:hAnsiTheme="minorHAnsi"/>
                <w:lang w:val="en-GB"/>
              </w:rPr>
              <w:t>per A4 sheet</w:t>
            </w:r>
          </w:p>
        </w:tc>
        <w:tc>
          <w:tcPr>
            <w:tcW w:w="0" w:type="auto"/>
            <w:vAlign w:val="center"/>
            <w:hideMark/>
          </w:tcPr>
          <w:p w14:paraId="0958354E" w14:textId="77777777" w:rsidR="0028500C" w:rsidRPr="0028500C" w:rsidRDefault="0028500C" w:rsidP="0028500C">
            <w:pPr>
              <w:rPr>
                <w:rFonts w:asciiTheme="minorHAnsi" w:hAnsiTheme="minorHAnsi"/>
                <w:lang w:val="en-GB"/>
              </w:rPr>
            </w:pPr>
            <w:r w:rsidRPr="0028500C">
              <w:rPr>
                <w:rFonts w:asciiTheme="minorHAnsi" w:hAnsiTheme="minorHAnsi"/>
                <w:lang w:val="en-GB"/>
              </w:rPr>
              <w:t>actual cost</w:t>
            </w:r>
          </w:p>
        </w:tc>
      </w:tr>
      <w:tr w:rsidR="0028500C" w:rsidRPr="0028500C" w14:paraId="1ABFE940" w14:textId="77777777" w:rsidTr="00024827">
        <w:trPr>
          <w:tblCellSpacing w:w="15" w:type="dxa"/>
        </w:trPr>
        <w:tc>
          <w:tcPr>
            <w:tcW w:w="0" w:type="auto"/>
            <w:vAlign w:val="center"/>
            <w:hideMark/>
          </w:tcPr>
          <w:p w14:paraId="1008C92A" w14:textId="77777777" w:rsidR="0028500C" w:rsidRPr="0028500C" w:rsidRDefault="0028500C" w:rsidP="0028500C">
            <w:pPr>
              <w:rPr>
                <w:rFonts w:asciiTheme="minorHAnsi" w:hAnsiTheme="minorHAnsi"/>
                <w:lang w:val="en-GB"/>
              </w:rPr>
            </w:pPr>
            <w:r w:rsidRPr="0028500C">
              <w:rPr>
                <w:rFonts w:asciiTheme="minorHAnsi" w:hAnsiTheme="minorHAnsi"/>
                <w:lang w:val="en-GB"/>
              </w:rPr>
              <w:t>Postage</w:t>
            </w:r>
          </w:p>
        </w:tc>
        <w:tc>
          <w:tcPr>
            <w:tcW w:w="0" w:type="auto"/>
            <w:vAlign w:val="center"/>
            <w:hideMark/>
          </w:tcPr>
          <w:p w14:paraId="3C19FE6A" w14:textId="77777777" w:rsidR="0028500C" w:rsidRPr="0028500C" w:rsidRDefault="0028500C" w:rsidP="0028500C">
            <w:pPr>
              <w:rPr>
                <w:rFonts w:asciiTheme="minorHAnsi" w:hAnsiTheme="minorHAnsi"/>
                <w:lang w:val="en-GB"/>
              </w:rPr>
            </w:pPr>
            <w:r w:rsidRPr="0028500C">
              <w:rPr>
                <w:rFonts w:asciiTheme="minorHAnsi" w:hAnsiTheme="minorHAnsi"/>
                <w:lang w:val="en-GB"/>
              </w:rPr>
              <w:t>Royal Mail or other standard service</w:t>
            </w:r>
          </w:p>
        </w:tc>
        <w:tc>
          <w:tcPr>
            <w:tcW w:w="0" w:type="auto"/>
            <w:vAlign w:val="center"/>
            <w:hideMark/>
          </w:tcPr>
          <w:p w14:paraId="4C41FE27" w14:textId="77777777" w:rsidR="0028500C" w:rsidRPr="0028500C" w:rsidRDefault="0028500C" w:rsidP="0028500C">
            <w:pPr>
              <w:rPr>
                <w:rFonts w:asciiTheme="minorHAnsi" w:hAnsiTheme="minorHAnsi"/>
                <w:lang w:val="en-GB"/>
              </w:rPr>
            </w:pPr>
            <w:r w:rsidRPr="0028500C">
              <w:rPr>
                <w:rFonts w:asciiTheme="minorHAnsi" w:hAnsiTheme="minorHAnsi"/>
                <w:lang w:val="en-GB"/>
              </w:rPr>
              <w:t>actual cost</w:t>
            </w:r>
          </w:p>
        </w:tc>
      </w:tr>
      <w:tr w:rsidR="0028500C" w:rsidRPr="0028500C" w14:paraId="4B50DAA3" w14:textId="77777777" w:rsidTr="00024827">
        <w:trPr>
          <w:tblCellSpacing w:w="15" w:type="dxa"/>
        </w:trPr>
        <w:tc>
          <w:tcPr>
            <w:tcW w:w="0" w:type="auto"/>
            <w:vAlign w:val="center"/>
            <w:hideMark/>
          </w:tcPr>
          <w:p w14:paraId="4F63EFE0" w14:textId="77777777" w:rsidR="0028500C" w:rsidRPr="0028500C" w:rsidRDefault="0028500C" w:rsidP="0028500C">
            <w:pPr>
              <w:rPr>
                <w:rFonts w:asciiTheme="minorHAnsi" w:hAnsiTheme="minorHAnsi"/>
                <w:lang w:val="en-GB"/>
              </w:rPr>
            </w:pPr>
            <w:r w:rsidRPr="0028500C">
              <w:rPr>
                <w:rFonts w:asciiTheme="minorHAnsi" w:hAnsiTheme="minorHAnsi"/>
                <w:lang w:val="en-GB"/>
              </w:rPr>
              <w:t>Larger documents / maps / plans</w:t>
            </w:r>
          </w:p>
        </w:tc>
        <w:tc>
          <w:tcPr>
            <w:tcW w:w="0" w:type="auto"/>
            <w:vAlign w:val="center"/>
            <w:hideMark/>
          </w:tcPr>
          <w:p w14:paraId="47F643FC" w14:textId="77777777" w:rsidR="0028500C" w:rsidRPr="0028500C" w:rsidRDefault="0028500C" w:rsidP="0028500C">
            <w:pPr>
              <w:rPr>
                <w:rFonts w:asciiTheme="minorHAnsi" w:hAnsiTheme="minorHAnsi"/>
                <w:lang w:val="en-GB"/>
              </w:rPr>
            </w:pPr>
            <w:r w:rsidRPr="0028500C">
              <w:rPr>
                <w:rFonts w:asciiTheme="minorHAnsi" w:hAnsiTheme="minorHAnsi"/>
                <w:lang w:val="en-GB"/>
              </w:rPr>
              <w:t>where special copying is required</w:t>
            </w:r>
          </w:p>
        </w:tc>
        <w:tc>
          <w:tcPr>
            <w:tcW w:w="0" w:type="auto"/>
            <w:vAlign w:val="center"/>
            <w:hideMark/>
          </w:tcPr>
          <w:p w14:paraId="4D9AEBB2" w14:textId="77777777" w:rsidR="0028500C" w:rsidRPr="0028500C" w:rsidRDefault="0028500C" w:rsidP="0028500C">
            <w:pPr>
              <w:rPr>
                <w:rFonts w:asciiTheme="minorHAnsi" w:hAnsiTheme="minorHAnsi"/>
                <w:lang w:val="en-GB"/>
              </w:rPr>
            </w:pPr>
            <w:r w:rsidRPr="0028500C">
              <w:rPr>
                <w:rFonts w:asciiTheme="minorHAnsi" w:hAnsiTheme="minorHAnsi"/>
                <w:lang w:val="en-GB"/>
              </w:rPr>
              <w:t>actual cost</w:t>
            </w:r>
          </w:p>
        </w:tc>
      </w:tr>
      <w:tr w:rsidR="0028500C" w:rsidRPr="0028500C" w14:paraId="713C9795" w14:textId="77777777" w:rsidTr="00024827">
        <w:trPr>
          <w:tblCellSpacing w:w="15" w:type="dxa"/>
        </w:trPr>
        <w:tc>
          <w:tcPr>
            <w:tcW w:w="0" w:type="auto"/>
            <w:vAlign w:val="center"/>
            <w:hideMark/>
          </w:tcPr>
          <w:p w14:paraId="77E08A49" w14:textId="77777777" w:rsidR="0028500C" w:rsidRPr="0028500C" w:rsidRDefault="0028500C" w:rsidP="0028500C">
            <w:pPr>
              <w:rPr>
                <w:rFonts w:asciiTheme="minorHAnsi" w:hAnsiTheme="minorHAnsi"/>
                <w:lang w:val="en-GB"/>
              </w:rPr>
            </w:pPr>
            <w:r w:rsidRPr="0028500C">
              <w:rPr>
                <w:rFonts w:asciiTheme="minorHAnsi" w:hAnsiTheme="minorHAnsi"/>
                <w:lang w:val="en-GB"/>
              </w:rPr>
              <w:t>Statutory fees</w:t>
            </w:r>
          </w:p>
        </w:tc>
        <w:tc>
          <w:tcPr>
            <w:tcW w:w="0" w:type="auto"/>
            <w:vAlign w:val="center"/>
            <w:hideMark/>
          </w:tcPr>
          <w:p w14:paraId="7C260202" w14:textId="77777777" w:rsidR="0028500C" w:rsidRPr="0028500C" w:rsidRDefault="0028500C" w:rsidP="0028500C">
            <w:pPr>
              <w:rPr>
                <w:rFonts w:asciiTheme="minorHAnsi" w:hAnsiTheme="minorHAnsi"/>
                <w:lang w:val="en-GB"/>
              </w:rPr>
            </w:pPr>
            <w:r w:rsidRPr="0028500C">
              <w:rPr>
                <w:rFonts w:asciiTheme="minorHAnsi" w:hAnsiTheme="minorHAnsi"/>
                <w:lang w:val="en-GB"/>
              </w:rPr>
              <w:t>where legislation permits or requires a fee</w:t>
            </w:r>
          </w:p>
        </w:tc>
        <w:tc>
          <w:tcPr>
            <w:tcW w:w="0" w:type="auto"/>
            <w:vAlign w:val="center"/>
            <w:hideMark/>
          </w:tcPr>
          <w:p w14:paraId="592811B8" w14:textId="77777777" w:rsidR="0028500C" w:rsidRPr="0028500C" w:rsidRDefault="0028500C" w:rsidP="0028500C">
            <w:pPr>
              <w:rPr>
                <w:rFonts w:asciiTheme="minorHAnsi" w:hAnsiTheme="minorHAnsi"/>
                <w:lang w:val="en-GB"/>
              </w:rPr>
            </w:pPr>
            <w:r w:rsidRPr="0028500C">
              <w:rPr>
                <w:rFonts w:asciiTheme="minorHAnsi" w:hAnsiTheme="minorHAnsi"/>
                <w:lang w:val="en-GB"/>
              </w:rPr>
              <w:t>as set by law</w:t>
            </w:r>
          </w:p>
        </w:tc>
      </w:tr>
    </w:tbl>
    <w:p w14:paraId="777ADB70" w14:textId="77777777" w:rsidR="00024827" w:rsidRDefault="00024827" w:rsidP="0028500C">
      <w:pPr>
        <w:rPr>
          <w:rFonts w:asciiTheme="minorHAnsi" w:hAnsiTheme="minorHAnsi"/>
          <w:lang w:val="en-GB"/>
        </w:rPr>
      </w:pPr>
    </w:p>
    <w:p w14:paraId="3C9023DE" w14:textId="42D4C448" w:rsidR="0028500C" w:rsidRPr="0028500C" w:rsidRDefault="0028500C" w:rsidP="0028500C">
      <w:pPr>
        <w:rPr>
          <w:rFonts w:asciiTheme="minorHAnsi" w:hAnsiTheme="minorHAnsi"/>
          <w:lang w:val="en-GB"/>
        </w:rPr>
      </w:pPr>
      <w:r w:rsidRPr="0028500C">
        <w:rPr>
          <w:rFonts w:asciiTheme="minorHAnsi" w:hAnsiTheme="minorHAnsi"/>
          <w:lang w:val="en-GB"/>
        </w:rPr>
        <w:t>No charge will be made for:</w:t>
      </w:r>
    </w:p>
    <w:p w14:paraId="00BCD57E" w14:textId="77777777" w:rsidR="0028500C" w:rsidRPr="0028500C" w:rsidRDefault="0028500C" w:rsidP="0028500C">
      <w:pPr>
        <w:numPr>
          <w:ilvl w:val="0"/>
          <w:numId w:val="26"/>
        </w:numPr>
        <w:rPr>
          <w:rFonts w:asciiTheme="minorHAnsi" w:hAnsiTheme="minorHAnsi"/>
          <w:lang w:val="en-GB"/>
        </w:rPr>
      </w:pPr>
      <w:r w:rsidRPr="0028500C">
        <w:rPr>
          <w:rFonts w:asciiTheme="minorHAnsi" w:hAnsiTheme="minorHAnsi"/>
          <w:lang w:val="en-GB"/>
        </w:rPr>
        <w:t xml:space="preserve">viewing information on the </w:t>
      </w:r>
      <w:proofErr w:type="gramStart"/>
      <w:r w:rsidRPr="0028500C">
        <w:rPr>
          <w:rFonts w:asciiTheme="minorHAnsi" w:hAnsiTheme="minorHAnsi"/>
          <w:lang w:val="en-GB"/>
        </w:rPr>
        <w:t>website;</w:t>
      </w:r>
      <w:proofErr w:type="gramEnd"/>
      <w:r w:rsidRPr="0028500C">
        <w:rPr>
          <w:rFonts w:asciiTheme="minorHAnsi" w:hAnsiTheme="minorHAnsi"/>
          <w:lang w:val="en-GB"/>
        </w:rPr>
        <w:t xml:space="preserve"> </w:t>
      </w:r>
    </w:p>
    <w:p w14:paraId="6756EE14" w14:textId="77777777" w:rsidR="0028500C" w:rsidRPr="0028500C" w:rsidRDefault="0028500C" w:rsidP="0028500C">
      <w:pPr>
        <w:numPr>
          <w:ilvl w:val="0"/>
          <w:numId w:val="26"/>
        </w:numPr>
        <w:rPr>
          <w:rFonts w:asciiTheme="minorHAnsi" w:hAnsiTheme="minorHAnsi"/>
          <w:lang w:val="en-GB"/>
        </w:rPr>
      </w:pPr>
      <w:r w:rsidRPr="0028500C">
        <w:rPr>
          <w:rFonts w:asciiTheme="minorHAnsi" w:hAnsiTheme="minorHAnsi"/>
          <w:lang w:val="en-GB"/>
        </w:rPr>
        <w:t xml:space="preserve">information sent by email where practicable; or </w:t>
      </w:r>
    </w:p>
    <w:p w14:paraId="0CF87506" w14:textId="77777777" w:rsidR="0028500C" w:rsidRPr="0028500C" w:rsidRDefault="0028500C" w:rsidP="0028500C">
      <w:pPr>
        <w:numPr>
          <w:ilvl w:val="0"/>
          <w:numId w:val="26"/>
        </w:numPr>
        <w:rPr>
          <w:rFonts w:asciiTheme="minorHAnsi" w:hAnsiTheme="minorHAnsi"/>
          <w:lang w:val="en-GB"/>
        </w:rPr>
      </w:pPr>
      <w:r w:rsidRPr="0028500C">
        <w:rPr>
          <w:rFonts w:asciiTheme="minorHAnsi" w:hAnsiTheme="minorHAnsi"/>
          <w:lang w:val="en-GB"/>
        </w:rPr>
        <w:t xml:space="preserve">inspection of documents by appointment, unless legislation permits otherwise. </w:t>
      </w:r>
    </w:p>
    <w:p w14:paraId="6DE94E06" w14:textId="77777777" w:rsidR="00A42FB8" w:rsidRDefault="00A42FB8" w:rsidP="0072252C">
      <w:pPr>
        <w:rPr>
          <w:rFonts w:asciiTheme="minorHAnsi" w:hAnsiTheme="minorHAnsi"/>
          <w:lang w:val="en-GB"/>
        </w:rPr>
      </w:pPr>
    </w:p>
    <w:p w14:paraId="79691CE6" w14:textId="609FCF87" w:rsidR="0072252C" w:rsidRPr="00955918" w:rsidRDefault="0028500C" w:rsidP="0072252C">
      <w:pPr>
        <w:rPr>
          <w:rFonts w:asciiTheme="minorHAnsi" w:hAnsiTheme="minorHAnsi"/>
          <w:lang w:val="en-GB"/>
        </w:rPr>
      </w:pPr>
      <w:r w:rsidRPr="0028500C">
        <w:rPr>
          <w:rFonts w:asciiTheme="minorHAnsi" w:hAnsiTheme="minorHAnsi"/>
          <w:lang w:val="en-GB"/>
        </w:rPr>
        <w:t>If a fee is payable, the Council will let the requester know before providing the information.</w:t>
      </w:r>
    </w:p>
    <w:sectPr w:rsidR="0072252C" w:rsidRPr="0095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F"/>
    <w:multiLevelType w:val="multilevel"/>
    <w:tmpl w:val="9E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4D2"/>
    <w:multiLevelType w:val="multilevel"/>
    <w:tmpl w:val="81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71"/>
    <w:multiLevelType w:val="multilevel"/>
    <w:tmpl w:val="83C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4AAE"/>
    <w:multiLevelType w:val="multilevel"/>
    <w:tmpl w:val="60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A3D8B"/>
    <w:multiLevelType w:val="multilevel"/>
    <w:tmpl w:val="934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A14C1"/>
    <w:multiLevelType w:val="multilevel"/>
    <w:tmpl w:val="AEA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703E2"/>
    <w:multiLevelType w:val="multilevel"/>
    <w:tmpl w:val="58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E51EC"/>
    <w:multiLevelType w:val="multilevel"/>
    <w:tmpl w:val="215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83D21"/>
    <w:multiLevelType w:val="multilevel"/>
    <w:tmpl w:val="9B1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6013B"/>
    <w:multiLevelType w:val="multilevel"/>
    <w:tmpl w:val="B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A1C80"/>
    <w:multiLevelType w:val="multilevel"/>
    <w:tmpl w:val="035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0639"/>
    <w:multiLevelType w:val="multilevel"/>
    <w:tmpl w:val="B6D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53368"/>
    <w:multiLevelType w:val="multilevel"/>
    <w:tmpl w:val="BBA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30F2C"/>
    <w:multiLevelType w:val="multilevel"/>
    <w:tmpl w:val="5D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E474E"/>
    <w:multiLevelType w:val="multilevel"/>
    <w:tmpl w:val="59E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63B82"/>
    <w:multiLevelType w:val="multilevel"/>
    <w:tmpl w:val="46E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577F5"/>
    <w:multiLevelType w:val="multilevel"/>
    <w:tmpl w:val="779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91BE0"/>
    <w:multiLevelType w:val="multilevel"/>
    <w:tmpl w:val="3BB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F7263"/>
    <w:multiLevelType w:val="multilevel"/>
    <w:tmpl w:val="1E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27B17"/>
    <w:multiLevelType w:val="multilevel"/>
    <w:tmpl w:val="F7A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36A7D"/>
    <w:multiLevelType w:val="multilevel"/>
    <w:tmpl w:val="3BC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B59E6"/>
    <w:multiLevelType w:val="multilevel"/>
    <w:tmpl w:val="1F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352CA"/>
    <w:multiLevelType w:val="multilevel"/>
    <w:tmpl w:val="C79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21C9D"/>
    <w:multiLevelType w:val="multilevel"/>
    <w:tmpl w:val="F2A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314DF"/>
    <w:multiLevelType w:val="multilevel"/>
    <w:tmpl w:val="CB2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433330198">
    <w:abstractNumId w:val="5"/>
  </w:num>
  <w:num w:numId="3" w16cid:durableId="599411251">
    <w:abstractNumId w:val="15"/>
  </w:num>
  <w:num w:numId="4" w16cid:durableId="1541359198">
    <w:abstractNumId w:val="18"/>
  </w:num>
  <w:num w:numId="5" w16cid:durableId="1006790523">
    <w:abstractNumId w:val="19"/>
  </w:num>
  <w:num w:numId="6" w16cid:durableId="91559032">
    <w:abstractNumId w:val="10"/>
  </w:num>
  <w:num w:numId="7" w16cid:durableId="287931832">
    <w:abstractNumId w:val="23"/>
  </w:num>
  <w:num w:numId="8" w16cid:durableId="823623251">
    <w:abstractNumId w:val="14"/>
  </w:num>
  <w:num w:numId="9" w16cid:durableId="1030569415">
    <w:abstractNumId w:val="3"/>
  </w:num>
  <w:num w:numId="10" w16cid:durableId="488791887">
    <w:abstractNumId w:val="9"/>
  </w:num>
  <w:num w:numId="11" w16cid:durableId="276375571">
    <w:abstractNumId w:val="7"/>
  </w:num>
  <w:num w:numId="12" w16cid:durableId="1432510422">
    <w:abstractNumId w:val="6"/>
  </w:num>
  <w:num w:numId="13" w16cid:durableId="1540585684">
    <w:abstractNumId w:val="24"/>
  </w:num>
  <w:num w:numId="14" w16cid:durableId="1158693864">
    <w:abstractNumId w:val="11"/>
  </w:num>
  <w:num w:numId="15" w16cid:durableId="1633438653">
    <w:abstractNumId w:val="22"/>
  </w:num>
  <w:num w:numId="16" w16cid:durableId="1190605278">
    <w:abstractNumId w:val="17"/>
  </w:num>
  <w:num w:numId="17" w16cid:durableId="1179080094">
    <w:abstractNumId w:val="13"/>
  </w:num>
  <w:num w:numId="18" w16cid:durableId="1411734468">
    <w:abstractNumId w:val="20"/>
  </w:num>
  <w:num w:numId="19" w16cid:durableId="1343781782">
    <w:abstractNumId w:val="16"/>
  </w:num>
  <w:num w:numId="20" w16cid:durableId="1461069635">
    <w:abstractNumId w:val="25"/>
  </w:num>
  <w:num w:numId="21" w16cid:durableId="722368997">
    <w:abstractNumId w:val="0"/>
  </w:num>
  <w:num w:numId="22" w16cid:durableId="158081594">
    <w:abstractNumId w:val="8"/>
  </w:num>
  <w:num w:numId="23" w16cid:durableId="1129934390">
    <w:abstractNumId w:val="12"/>
  </w:num>
  <w:num w:numId="24" w16cid:durableId="1778331894">
    <w:abstractNumId w:val="21"/>
  </w:num>
  <w:num w:numId="25" w16cid:durableId="1042024948">
    <w:abstractNumId w:val="1"/>
  </w:num>
  <w:num w:numId="26" w16cid:durableId="10569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24827"/>
    <w:rsid w:val="0028500C"/>
    <w:rsid w:val="002F3DAD"/>
    <w:rsid w:val="0032358A"/>
    <w:rsid w:val="005177EE"/>
    <w:rsid w:val="00566FF4"/>
    <w:rsid w:val="0072252C"/>
    <w:rsid w:val="00781C51"/>
    <w:rsid w:val="00785F38"/>
    <w:rsid w:val="00865892"/>
    <w:rsid w:val="0091231E"/>
    <w:rsid w:val="00955918"/>
    <w:rsid w:val="00A42FB8"/>
    <w:rsid w:val="00B95CDB"/>
    <w:rsid w:val="00C00D84"/>
    <w:rsid w:val="00C11297"/>
    <w:rsid w:val="00C3554A"/>
    <w:rsid w:val="00C66E1A"/>
    <w:rsid w:val="00CE4EA0"/>
    <w:rsid w:val="00D320CC"/>
    <w:rsid w:val="00E00BB6"/>
    <w:rsid w:val="00E51ABD"/>
    <w:rsid w:val="00F64E37"/>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barrowbyparishcouncil.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6167</Characters>
  <Application>Microsoft Office Word</Application>
  <DocSecurity>0</DocSecurity>
  <Lines>131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cp:revision>
  <dcterms:created xsi:type="dcterms:W3CDTF">2026-04-04T09:48:00Z</dcterms:created>
  <dcterms:modified xsi:type="dcterms:W3CDTF">2026-04-04T09:48:00Z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