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45BC29B9" w:rsidR="0072252C" w:rsidRDefault="00C11297" w:rsidP="00FA2E1C">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8240"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CC70B7">
        <w:rPr>
          <w:rFonts w:ascii="Noto Serif JP Medium" w:eastAsia="Noto Serif JP Medium" w:hAnsi="Noto Serif JP Medium"/>
          <w:b/>
          <w:bCs/>
          <w:color w:val="404040" w:themeColor="text1" w:themeTint="BF"/>
          <w:sz w:val="44"/>
          <w:szCs w:val="44"/>
        </w:rPr>
        <w:t>Data Breach Response Plan</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66F25AFF"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D66506">
        <w:rPr>
          <w:rFonts w:asciiTheme="minorHAnsi" w:hAnsiTheme="minorHAnsi"/>
          <w:lang w:val="en-GB"/>
        </w:rPr>
        <w:t>Assistant Clerk</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036402AE"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w:t>
      </w:r>
      <w:r w:rsidR="00E47ECB">
        <w:rPr>
          <w:rFonts w:asciiTheme="minorHAnsi" w:hAnsiTheme="minorHAnsi"/>
          <w:lang w:val="en-GB"/>
        </w:rPr>
        <w:t>[ ]</w:t>
      </w:r>
      <w:r w:rsidRPr="008334A7">
        <w:rPr>
          <w:rFonts w:asciiTheme="minorHAnsi" w:hAnsiTheme="minorHAnsi"/>
          <w:lang w:val="en-GB"/>
        </w:rPr>
        <w:t xml:space="preserve"> (Minute ref: </w:t>
      </w:r>
      <w:r w:rsidR="00E47ECB">
        <w:rPr>
          <w:rFonts w:asciiTheme="minorHAnsi" w:hAnsiTheme="minorHAnsi"/>
          <w:lang w:val="en-GB"/>
        </w:rPr>
        <w:t>[ ]</w:t>
      </w:r>
      <w:r w:rsidRPr="008334A7">
        <w:rPr>
          <w:rFonts w:asciiTheme="minorHAnsi" w:hAnsiTheme="minorHAnsi"/>
          <w:lang w:val="en-GB"/>
        </w:rPr>
        <w:t>)</w:t>
      </w:r>
    </w:p>
    <w:p w14:paraId="6DC00EBB" w14:textId="13F7D1EB"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w:t>
      </w:r>
      <w:r w:rsidR="00E47ECB">
        <w:rPr>
          <w:rFonts w:asciiTheme="minorHAnsi" w:hAnsiTheme="minorHAnsi"/>
          <w:lang w:val="en-GB"/>
        </w:rPr>
        <w:t>6</w:t>
      </w:r>
      <w:r w:rsidRPr="008334A7">
        <w:rPr>
          <w:rFonts w:asciiTheme="minorHAnsi" w:hAnsiTheme="minorHAnsi"/>
          <w:lang w:val="en-GB"/>
        </w:rPr>
        <w:t>.1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8B07471" w14:textId="5E3D3BBD"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sidR="00D66506">
        <w:rPr>
          <w:rFonts w:asciiTheme="minorHAnsi" w:hAnsiTheme="minorHAnsi"/>
          <w:lang w:val="en-GB"/>
        </w:rPr>
        <w:t>Full Council</w:t>
      </w:r>
      <w:r>
        <w:rPr>
          <w:rFonts w:asciiTheme="minorHAnsi" w:hAnsiTheme="minorHAnsi"/>
          <w:lang w:val="en-GB"/>
        </w:rPr>
        <w:t xml:space="preserve"> for formal adoption at Parish Council May 2027</w:t>
      </w:r>
    </w:p>
    <w:p w14:paraId="342F7089" w14:textId="77777777" w:rsidR="000F329F" w:rsidRPr="000F329F" w:rsidRDefault="000F329F" w:rsidP="00245FDF">
      <w:pPr>
        <w:keepNext/>
        <w:keepLines/>
        <w:spacing w:line="276" w:lineRule="auto"/>
        <w:outlineLvl w:val="0"/>
        <w:rPr>
          <w:rFonts w:asciiTheme="minorHAnsi" w:eastAsia="MS Gothic" w:hAnsiTheme="minorHAnsi"/>
          <w:b/>
          <w:bCs/>
          <w:sz w:val="28"/>
          <w:szCs w:val="28"/>
        </w:rPr>
      </w:pPr>
      <w:r w:rsidRPr="000F329F">
        <w:rPr>
          <w:rFonts w:asciiTheme="minorHAnsi" w:eastAsia="MS Gothic" w:hAnsiTheme="minorHAnsi"/>
          <w:b/>
          <w:bCs/>
          <w:sz w:val="28"/>
          <w:szCs w:val="28"/>
        </w:rPr>
        <w:t>1. Purpose</w:t>
      </w:r>
    </w:p>
    <w:p w14:paraId="44088916" w14:textId="77777777" w:rsidR="00D145D8" w:rsidRPr="00D145D8" w:rsidRDefault="00D145D8" w:rsidP="00D145D8">
      <w:pPr>
        <w:spacing w:after="200" w:line="276" w:lineRule="auto"/>
        <w:rPr>
          <w:rFonts w:asciiTheme="minorHAnsi" w:eastAsia="MS Mincho" w:hAnsiTheme="minorHAnsi"/>
          <w:lang w:val="en-GB"/>
        </w:rPr>
      </w:pPr>
      <w:r w:rsidRPr="00D145D8">
        <w:rPr>
          <w:rFonts w:asciiTheme="minorHAnsi" w:eastAsia="MS Mincho" w:hAnsiTheme="minorHAnsi"/>
          <w:lang w:val="en-GB"/>
        </w:rPr>
        <w:t>This plan sets out the action to be taken if Barrowby Parish Council becomes aware of a personal data breach.</w:t>
      </w:r>
    </w:p>
    <w:p w14:paraId="167FE6A3" w14:textId="77777777" w:rsidR="00D145D8" w:rsidRPr="00D145D8" w:rsidRDefault="00D145D8" w:rsidP="00D145D8">
      <w:pPr>
        <w:spacing w:line="276" w:lineRule="auto"/>
        <w:rPr>
          <w:rFonts w:asciiTheme="minorHAnsi" w:eastAsia="MS Mincho" w:hAnsiTheme="minorHAnsi"/>
          <w:lang w:val="en-GB"/>
        </w:rPr>
      </w:pPr>
      <w:r w:rsidRPr="00D145D8">
        <w:rPr>
          <w:rFonts w:asciiTheme="minorHAnsi" w:eastAsia="MS Mincho" w:hAnsiTheme="minorHAnsi"/>
          <w:lang w:val="en-GB"/>
        </w:rPr>
        <w:t>Its purpose is to ensure the Council:</w:t>
      </w:r>
    </w:p>
    <w:p w14:paraId="43BFC64B" w14:textId="77777777" w:rsidR="00D145D8" w:rsidRPr="00D145D8" w:rsidRDefault="00D145D8" w:rsidP="00D145D8">
      <w:pPr>
        <w:numPr>
          <w:ilvl w:val="0"/>
          <w:numId w:val="2"/>
        </w:numPr>
        <w:spacing w:line="276" w:lineRule="auto"/>
        <w:rPr>
          <w:rFonts w:asciiTheme="minorHAnsi" w:eastAsia="MS Mincho" w:hAnsiTheme="minorHAnsi"/>
          <w:lang w:val="en-GB"/>
        </w:rPr>
      </w:pPr>
      <w:r w:rsidRPr="00D145D8">
        <w:rPr>
          <w:rFonts w:asciiTheme="minorHAnsi" w:eastAsia="MS Mincho" w:hAnsiTheme="minorHAnsi"/>
          <w:lang w:val="en-GB"/>
        </w:rPr>
        <w:t xml:space="preserve">acts promptly to contain and recover the situation; </w:t>
      </w:r>
    </w:p>
    <w:p w14:paraId="2F27053C" w14:textId="77777777" w:rsidR="00D145D8" w:rsidRPr="00D145D8" w:rsidRDefault="00D145D8" w:rsidP="00D145D8">
      <w:pPr>
        <w:numPr>
          <w:ilvl w:val="0"/>
          <w:numId w:val="2"/>
        </w:numPr>
        <w:spacing w:line="276" w:lineRule="auto"/>
        <w:rPr>
          <w:rFonts w:asciiTheme="minorHAnsi" w:eastAsia="MS Mincho" w:hAnsiTheme="minorHAnsi"/>
          <w:lang w:val="en-GB"/>
        </w:rPr>
      </w:pPr>
      <w:r w:rsidRPr="00D145D8">
        <w:rPr>
          <w:rFonts w:asciiTheme="minorHAnsi" w:eastAsia="MS Mincho" w:hAnsiTheme="minorHAnsi"/>
          <w:lang w:val="en-GB"/>
        </w:rPr>
        <w:t xml:space="preserve">assesses the risk to individuals; </w:t>
      </w:r>
    </w:p>
    <w:p w14:paraId="0700AE69" w14:textId="77777777" w:rsidR="00D145D8" w:rsidRPr="00D145D8" w:rsidRDefault="00D145D8" w:rsidP="00D145D8">
      <w:pPr>
        <w:numPr>
          <w:ilvl w:val="0"/>
          <w:numId w:val="2"/>
        </w:numPr>
        <w:spacing w:line="276" w:lineRule="auto"/>
        <w:rPr>
          <w:rFonts w:asciiTheme="minorHAnsi" w:eastAsia="MS Mincho" w:hAnsiTheme="minorHAnsi"/>
          <w:lang w:val="en-GB"/>
        </w:rPr>
      </w:pPr>
      <w:r w:rsidRPr="00D145D8">
        <w:rPr>
          <w:rFonts w:asciiTheme="minorHAnsi" w:eastAsia="MS Mincho" w:hAnsiTheme="minorHAnsi"/>
          <w:lang w:val="en-GB"/>
        </w:rPr>
        <w:t xml:space="preserve">meets any legal reporting obligations; and </w:t>
      </w:r>
    </w:p>
    <w:p w14:paraId="402F9CEE" w14:textId="77777777" w:rsidR="00D145D8" w:rsidRPr="00D145D8" w:rsidRDefault="00D145D8" w:rsidP="00D145D8">
      <w:pPr>
        <w:numPr>
          <w:ilvl w:val="0"/>
          <w:numId w:val="2"/>
        </w:numPr>
        <w:spacing w:after="240" w:line="276" w:lineRule="auto"/>
        <w:rPr>
          <w:rFonts w:asciiTheme="minorHAnsi" w:eastAsia="MS Mincho" w:hAnsiTheme="minorHAnsi"/>
          <w:lang w:val="en-GB"/>
        </w:rPr>
      </w:pPr>
      <w:r w:rsidRPr="00D145D8">
        <w:rPr>
          <w:rFonts w:asciiTheme="minorHAnsi" w:eastAsia="MS Mincho" w:hAnsiTheme="minorHAnsi"/>
          <w:lang w:val="en-GB"/>
        </w:rPr>
        <w:t xml:space="preserve">keeps an appropriate record of all breaches and near misses. </w:t>
      </w:r>
    </w:p>
    <w:p w14:paraId="7DA4256F" w14:textId="77777777" w:rsidR="00D145D8" w:rsidRPr="00D145D8" w:rsidRDefault="00D145D8" w:rsidP="00D145D8">
      <w:pPr>
        <w:spacing w:after="240" w:line="276" w:lineRule="auto"/>
        <w:rPr>
          <w:rFonts w:asciiTheme="minorHAnsi" w:eastAsia="MS Mincho" w:hAnsiTheme="minorHAnsi"/>
          <w:b/>
          <w:bCs/>
          <w:sz w:val="28"/>
          <w:szCs w:val="28"/>
          <w:lang w:val="en-GB"/>
        </w:rPr>
      </w:pPr>
      <w:r w:rsidRPr="00D145D8">
        <w:rPr>
          <w:rFonts w:asciiTheme="minorHAnsi" w:eastAsia="MS Mincho" w:hAnsiTheme="minorHAnsi"/>
          <w:b/>
          <w:bCs/>
          <w:sz w:val="28"/>
          <w:szCs w:val="28"/>
          <w:lang w:val="en-GB"/>
        </w:rPr>
        <w:t>2. What is a personal data breach?</w:t>
      </w:r>
    </w:p>
    <w:p w14:paraId="1D3CFE66" w14:textId="77777777" w:rsidR="00D145D8" w:rsidRPr="00D145D8" w:rsidRDefault="00D145D8" w:rsidP="00D145D8">
      <w:pPr>
        <w:spacing w:after="200" w:line="276" w:lineRule="auto"/>
        <w:rPr>
          <w:rFonts w:asciiTheme="minorHAnsi" w:eastAsia="MS Mincho" w:hAnsiTheme="minorHAnsi"/>
          <w:lang w:val="en-GB"/>
        </w:rPr>
      </w:pPr>
      <w:r w:rsidRPr="00D145D8">
        <w:rPr>
          <w:rFonts w:asciiTheme="minorHAnsi" w:eastAsia="MS Mincho" w:hAnsiTheme="minorHAnsi"/>
          <w:lang w:val="en-GB"/>
        </w:rPr>
        <w:t>A personal data breach is a breach of security leading to the accidental or unlawful destruction, loss, alteration, unauthorised disclosure of, or access to, personal data.</w:t>
      </w:r>
    </w:p>
    <w:p w14:paraId="47F85842" w14:textId="77777777" w:rsidR="00D145D8" w:rsidRPr="00D145D8" w:rsidRDefault="00D145D8" w:rsidP="00D145D8">
      <w:pPr>
        <w:spacing w:line="276" w:lineRule="auto"/>
        <w:rPr>
          <w:rFonts w:asciiTheme="minorHAnsi" w:eastAsia="MS Mincho" w:hAnsiTheme="minorHAnsi"/>
          <w:lang w:val="en-GB"/>
        </w:rPr>
      </w:pPr>
      <w:r w:rsidRPr="00D145D8">
        <w:rPr>
          <w:rFonts w:asciiTheme="minorHAnsi" w:eastAsia="MS Mincho" w:hAnsiTheme="minorHAnsi"/>
          <w:lang w:val="en-GB"/>
        </w:rPr>
        <w:t>Examples include:</w:t>
      </w:r>
    </w:p>
    <w:p w14:paraId="1D5EC793" w14:textId="77777777" w:rsidR="00D145D8" w:rsidRPr="00D145D8" w:rsidRDefault="00D145D8" w:rsidP="00D145D8">
      <w:pPr>
        <w:numPr>
          <w:ilvl w:val="0"/>
          <w:numId w:val="3"/>
        </w:numPr>
        <w:spacing w:line="276" w:lineRule="auto"/>
        <w:rPr>
          <w:rFonts w:asciiTheme="minorHAnsi" w:eastAsia="MS Mincho" w:hAnsiTheme="minorHAnsi"/>
          <w:lang w:val="en-GB"/>
        </w:rPr>
      </w:pPr>
      <w:r w:rsidRPr="00D145D8">
        <w:rPr>
          <w:rFonts w:asciiTheme="minorHAnsi" w:eastAsia="MS Mincho" w:hAnsiTheme="minorHAnsi"/>
          <w:lang w:val="en-GB"/>
        </w:rPr>
        <w:t xml:space="preserve">sending personal data to the wrong recipient; </w:t>
      </w:r>
    </w:p>
    <w:p w14:paraId="581B25F2" w14:textId="77777777" w:rsidR="00D145D8" w:rsidRPr="00D145D8" w:rsidRDefault="00D145D8" w:rsidP="00D145D8">
      <w:pPr>
        <w:numPr>
          <w:ilvl w:val="0"/>
          <w:numId w:val="3"/>
        </w:numPr>
        <w:spacing w:line="276" w:lineRule="auto"/>
        <w:rPr>
          <w:rFonts w:asciiTheme="minorHAnsi" w:eastAsia="MS Mincho" w:hAnsiTheme="minorHAnsi"/>
          <w:lang w:val="en-GB"/>
        </w:rPr>
      </w:pPr>
      <w:r w:rsidRPr="00D145D8">
        <w:rPr>
          <w:rFonts w:asciiTheme="minorHAnsi" w:eastAsia="MS Mincho" w:hAnsiTheme="minorHAnsi"/>
          <w:lang w:val="en-GB"/>
        </w:rPr>
        <w:t xml:space="preserve">losing paper files or devices; </w:t>
      </w:r>
    </w:p>
    <w:p w14:paraId="248BA310" w14:textId="77777777" w:rsidR="00D145D8" w:rsidRPr="00D145D8" w:rsidRDefault="00D145D8" w:rsidP="00D145D8">
      <w:pPr>
        <w:numPr>
          <w:ilvl w:val="0"/>
          <w:numId w:val="3"/>
        </w:numPr>
        <w:spacing w:line="276" w:lineRule="auto"/>
        <w:rPr>
          <w:rFonts w:asciiTheme="minorHAnsi" w:eastAsia="MS Mincho" w:hAnsiTheme="minorHAnsi"/>
          <w:lang w:val="en-GB"/>
        </w:rPr>
      </w:pPr>
      <w:r w:rsidRPr="00D145D8">
        <w:rPr>
          <w:rFonts w:asciiTheme="minorHAnsi" w:eastAsia="MS Mincho" w:hAnsiTheme="minorHAnsi"/>
          <w:lang w:val="en-GB"/>
        </w:rPr>
        <w:t xml:space="preserve">unauthorised access to council email or cloud storage; </w:t>
      </w:r>
    </w:p>
    <w:p w14:paraId="1BFB50BE" w14:textId="77777777" w:rsidR="00D145D8" w:rsidRPr="00D145D8" w:rsidRDefault="00D145D8" w:rsidP="00D145D8">
      <w:pPr>
        <w:numPr>
          <w:ilvl w:val="0"/>
          <w:numId w:val="3"/>
        </w:numPr>
        <w:spacing w:line="276" w:lineRule="auto"/>
        <w:rPr>
          <w:rFonts w:asciiTheme="minorHAnsi" w:eastAsia="MS Mincho" w:hAnsiTheme="minorHAnsi"/>
          <w:lang w:val="en-GB"/>
        </w:rPr>
      </w:pPr>
      <w:r w:rsidRPr="00D145D8">
        <w:rPr>
          <w:rFonts w:asciiTheme="minorHAnsi" w:eastAsia="MS Mincho" w:hAnsiTheme="minorHAnsi"/>
          <w:lang w:val="en-GB"/>
        </w:rPr>
        <w:t xml:space="preserve">accidental publication of personal data; </w:t>
      </w:r>
    </w:p>
    <w:p w14:paraId="135537C8" w14:textId="77777777" w:rsidR="00D145D8" w:rsidRPr="00D145D8" w:rsidRDefault="00D145D8" w:rsidP="00D145D8">
      <w:pPr>
        <w:numPr>
          <w:ilvl w:val="0"/>
          <w:numId w:val="3"/>
        </w:numPr>
        <w:spacing w:line="276" w:lineRule="auto"/>
        <w:rPr>
          <w:rFonts w:asciiTheme="minorHAnsi" w:eastAsia="MS Mincho" w:hAnsiTheme="minorHAnsi"/>
          <w:lang w:val="en-GB"/>
        </w:rPr>
      </w:pPr>
      <w:r w:rsidRPr="00D145D8">
        <w:rPr>
          <w:rFonts w:asciiTheme="minorHAnsi" w:eastAsia="MS Mincho" w:hAnsiTheme="minorHAnsi"/>
          <w:lang w:val="en-GB"/>
        </w:rPr>
        <w:t xml:space="preserve">malware, ransomware or phishing incidents affecting council information; </w:t>
      </w:r>
    </w:p>
    <w:p w14:paraId="4749B452" w14:textId="77777777" w:rsidR="00D145D8" w:rsidRPr="00D145D8" w:rsidRDefault="00D145D8" w:rsidP="00D145D8">
      <w:pPr>
        <w:numPr>
          <w:ilvl w:val="0"/>
          <w:numId w:val="3"/>
        </w:numPr>
        <w:spacing w:after="240" w:line="276" w:lineRule="auto"/>
        <w:rPr>
          <w:rFonts w:asciiTheme="minorHAnsi" w:eastAsia="MS Mincho" w:hAnsiTheme="minorHAnsi"/>
          <w:lang w:val="en-GB"/>
        </w:rPr>
      </w:pPr>
      <w:r w:rsidRPr="00D145D8">
        <w:rPr>
          <w:rFonts w:asciiTheme="minorHAnsi" w:eastAsia="MS Mincho" w:hAnsiTheme="minorHAnsi"/>
          <w:lang w:val="en-GB"/>
        </w:rPr>
        <w:t xml:space="preserve">disposal of records without proper destruction. </w:t>
      </w:r>
    </w:p>
    <w:p w14:paraId="51B49FC6" w14:textId="7369FB28" w:rsidR="00A62314" w:rsidRDefault="00D145D8" w:rsidP="00D145D8">
      <w:pPr>
        <w:spacing w:after="240" w:line="276" w:lineRule="auto"/>
        <w:rPr>
          <w:rFonts w:asciiTheme="minorHAnsi" w:eastAsia="MS Mincho" w:hAnsiTheme="minorHAnsi"/>
          <w:b/>
          <w:bCs/>
          <w:sz w:val="28"/>
          <w:szCs w:val="28"/>
          <w:lang w:val="en-GB"/>
        </w:rPr>
      </w:pPr>
      <w:r w:rsidRPr="00D145D8">
        <w:rPr>
          <w:rFonts w:asciiTheme="minorHAnsi" w:eastAsia="MS Mincho" w:hAnsiTheme="minorHAnsi"/>
          <w:b/>
          <w:bCs/>
          <w:sz w:val="28"/>
          <w:szCs w:val="28"/>
          <w:lang w:val="en-GB"/>
        </w:rPr>
        <w:t>3.</w:t>
      </w:r>
      <w:r w:rsidR="00A62314">
        <w:rPr>
          <w:rFonts w:asciiTheme="minorHAnsi" w:eastAsia="MS Mincho" w:hAnsiTheme="minorHAnsi"/>
          <w:b/>
          <w:bCs/>
          <w:sz w:val="28"/>
          <w:szCs w:val="28"/>
          <w:lang w:val="en-GB"/>
        </w:rPr>
        <w:t xml:space="preserve"> Roles and Responsibilities</w:t>
      </w:r>
    </w:p>
    <w:p w14:paraId="41876C99" w14:textId="77777777" w:rsidR="00D62F37" w:rsidRPr="00D62F37" w:rsidRDefault="00D62F37" w:rsidP="00D62F37">
      <w:pPr>
        <w:spacing w:after="240" w:line="276" w:lineRule="auto"/>
        <w:rPr>
          <w:rFonts w:asciiTheme="minorHAnsi" w:eastAsia="MS Mincho" w:hAnsiTheme="minorHAnsi"/>
          <w:lang w:val="en-GB"/>
        </w:rPr>
      </w:pPr>
      <w:r w:rsidRPr="00D62F37">
        <w:rPr>
          <w:rFonts w:asciiTheme="minorHAnsi" w:eastAsia="MS Mincho" w:hAnsiTheme="minorHAnsi"/>
          <w:b/>
          <w:bCs/>
          <w:lang w:val="en-GB"/>
        </w:rPr>
        <w:t>Assistant Clerk</w:t>
      </w:r>
      <w:r w:rsidRPr="00D62F37">
        <w:rPr>
          <w:rFonts w:asciiTheme="minorHAnsi" w:eastAsia="MS Mincho" w:hAnsiTheme="minorHAnsi"/>
          <w:lang w:val="en-GB"/>
        </w:rPr>
        <w:br/>
        <w:t>The Assistant Clerk is the Council’s lead officer for data protection and will normally coordinate the initial breach assessment, breach record, containment steps, risk assessment and any required notifications.</w:t>
      </w:r>
    </w:p>
    <w:p w14:paraId="035E0560" w14:textId="77777777" w:rsidR="00D62F37" w:rsidRPr="00D62F37" w:rsidRDefault="00D62F37" w:rsidP="00D62F37">
      <w:pPr>
        <w:spacing w:after="240" w:line="276" w:lineRule="auto"/>
        <w:rPr>
          <w:rFonts w:asciiTheme="minorHAnsi" w:eastAsia="MS Mincho" w:hAnsiTheme="minorHAnsi"/>
          <w:lang w:val="en-GB"/>
        </w:rPr>
      </w:pPr>
      <w:r w:rsidRPr="00D62F37">
        <w:rPr>
          <w:rFonts w:asciiTheme="minorHAnsi" w:eastAsia="MS Mincho" w:hAnsiTheme="minorHAnsi"/>
          <w:b/>
          <w:bCs/>
          <w:lang w:val="en-GB"/>
        </w:rPr>
        <w:lastRenderedPageBreak/>
        <w:t>Clerk / Proper Officer</w:t>
      </w:r>
      <w:r w:rsidRPr="00D62F37">
        <w:rPr>
          <w:rFonts w:asciiTheme="minorHAnsi" w:eastAsia="MS Mincho" w:hAnsiTheme="minorHAnsi"/>
          <w:lang w:val="en-GB"/>
        </w:rPr>
        <w:br/>
        <w:t>The Clerk / Proper Officer will provide managerial oversight, support escalation where required, and assist with implementation of any urgent corrective action.</w:t>
      </w:r>
    </w:p>
    <w:p w14:paraId="4900D48B" w14:textId="77777777" w:rsidR="00D62F37" w:rsidRPr="00D62F37" w:rsidRDefault="00D62F37" w:rsidP="00D62F37">
      <w:pPr>
        <w:spacing w:after="240" w:line="276" w:lineRule="auto"/>
        <w:rPr>
          <w:rFonts w:asciiTheme="minorHAnsi" w:eastAsia="MS Mincho" w:hAnsiTheme="minorHAnsi"/>
          <w:lang w:val="en-GB"/>
        </w:rPr>
      </w:pPr>
      <w:r w:rsidRPr="00D62F37">
        <w:rPr>
          <w:rFonts w:asciiTheme="minorHAnsi" w:eastAsia="MS Mincho" w:hAnsiTheme="minorHAnsi"/>
          <w:b/>
          <w:bCs/>
          <w:lang w:val="en-GB"/>
        </w:rPr>
        <w:t>Council Chair</w:t>
      </w:r>
      <w:r w:rsidRPr="00D62F37">
        <w:rPr>
          <w:rFonts w:asciiTheme="minorHAnsi" w:eastAsia="MS Mincho" w:hAnsiTheme="minorHAnsi"/>
          <w:lang w:val="en-GB"/>
        </w:rPr>
        <w:br/>
        <w:t>The Chair will be informed of serious breaches and will support escalation where the breach is significant, sensitive, or involves the Clerk or Assistant Clerk.</w:t>
      </w:r>
    </w:p>
    <w:p w14:paraId="3FE6B9D4" w14:textId="77777777" w:rsidR="00D62F37" w:rsidRPr="00D62F37" w:rsidRDefault="00D62F37" w:rsidP="00D62F37">
      <w:pPr>
        <w:spacing w:after="240" w:line="276" w:lineRule="auto"/>
        <w:rPr>
          <w:rFonts w:asciiTheme="minorHAnsi" w:eastAsia="MS Mincho" w:hAnsiTheme="minorHAnsi"/>
          <w:lang w:val="en-GB"/>
        </w:rPr>
      </w:pPr>
      <w:r w:rsidRPr="00D62F37">
        <w:rPr>
          <w:rFonts w:asciiTheme="minorHAnsi" w:eastAsia="MS Mincho" w:hAnsiTheme="minorHAnsi"/>
          <w:b/>
          <w:bCs/>
          <w:lang w:val="en-GB"/>
        </w:rPr>
        <w:t>Councillors, staff, volunteers and contractors</w:t>
      </w:r>
      <w:r w:rsidRPr="00D62F37">
        <w:rPr>
          <w:rFonts w:asciiTheme="minorHAnsi" w:eastAsia="MS Mincho" w:hAnsiTheme="minorHAnsi"/>
          <w:lang w:val="en-GB"/>
        </w:rPr>
        <w:br/>
        <w:t>All councillors, staff, volunteers and contractors must report any actual or suspected personal data breach immediately to the Assistant Clerk. If the breach involves the Assistant Clerk, or if they are unavailable, it must be reported to the Clerk or, if necessary, the Chair.</w:t>
      </w:r>
    </w:p>
    <w:p w14:paraId="71977E42" w14:textId="690790D3" w:rsidR="00D145D8" w:rsidRPr="00D145D8" w:rsidRDefault="00A62314" w:rsidP="00D145D8">
      <w:pPr>
        <w:spacing w:after="240" w:line="276" w:lineRule="auto"/>
        <w:rPr>
          <w:rFonts w:asciiTheme="minorHAnsi" w:eastAsia="MS Mincho" w:hAnsiTheme="minorHAnsi"/>
          <w:b/>
          <w:bCs/>
          <w:sz w:val="28"/>
          <w:szCs w:val="28"/>
          <w:lang w:val="en-GB"/>
        </w:rPr>
      </w:pPr>
      <w:r>
        <w:rPr>
          <w:rFonts w:asciiTheme="minorHAnsi" w:eastAsia="MS Mincho" w:hAnsiTheme="minorHAnsi"/>
          <w:b/>
          <w:bCs/>
          <w:sz w:val="28"/>
          <w:szCs w:val="28"/>
          <w:lang w:val="en-GB"/>
        </w:rPr>
        <w:t>4.</w:t>
      </w:r>
      <w:r w:rsidR="00D145D8" w:rsidRPr="00D145D8">
        <w:rPr>
          <w:rFonts w:asciiTheme="minorHAnsi" w:eastAsia="MS Mincho" w:hAnsiTheme="minorHAnsi"/>
          <w:b/>
          <w:bCs/>
          <w:sz w:val="28"/>
          <w:szCs w:val="28"/>
          <w:lang w:val="en-GB"/>
        </w:rPr>
        <w:t xml:space="preserve"> Immediate reporting requirement</w:t>
      </w:r>
    </w:p>
    <w:p w14:paraId="5BD3AD53" w14:textId="26722038" w:rsidR="00D145D8" w:rsidRPr="00D145D8" w:rsidRDefault="00D145D8" w:rsidP="00D145D8">
      <w:pPr>
        <w:spacing w:after="200" w:line="276" w:lineRule="auto"/>
        <w:rPr>
          <w:rFonts w:asciiTheme="minorHAnsi" w:eastAsia="MS Mincho" w:hAnsiTheme="minorHAnsi"/>
          <w:lang w:val="en-GB"/>
        </w:rPr>
      </w:pPr>
      <w:r w:rsidRPr="00D145D8">
        <w:rPr>
          <w:rFonts w:asciiTheme="minorHAnsi" w:eastAsia="MS Mincho" w:hAnsiTheme="minorHAnsi"/>
          <w:lang w:val="en-GB"/>
        </w:rPr>
        <w:t xml:space="preserve">Any councillor, employee, volunteer, contractor or agent who becomes aware of an actual or suspected personal data breach must report it </w:t>
      </w:r>
      <w:r w:rsidRPr="00D145D8">
        <w:rPr>
          <w:rFonts w:asciiTheme="minorHAnsi" w:eastAsia="MS Mincho" w:hAnsiTheme="minorHAnsi"/>
          <w:b/>
          <w:bCs/>
          <w:lang w:val="en-GB"/>
        </w:rPr>
        <w:t>immediately</w:t>
      </w:r>
      <w:r w:rsidRPr="00D145D8">
        <w:rPr>
          <w:rFonts w:asciiTheme="minorHAnsi" w:eastAsia="MS Mincho" w:hAnsiTheme="minorHAnsi"/>
          <w:lang w:val="en-GB"/>
        </w:rPr>
        <w:t xml:space="preserve"> to the </w:t>
      </w:r>
      <w:r>
        <w:rPr>
          <w:rFonts w:asciiTheme="minorHAnsi" w:eastAsia="MS Mincho" w:hAnsiTheme="minorHAnsi"/>
          <w:lang w:val="en-GB"/>
        </w:rPr>
        <w:t xml:space="preserve">Assistant </w:t>
      </w:r>
      <w:r w:rsidRPr="00D145D8">
        <w:rPr>
          <w:rFonts w:asciiTheme="minorHAnsi" w:eastAsia="MS Mincho" w:hAnsiTheme="minorHAnsi"/>
          <w:lang w:val="en-GB"/>
        </w:rPr>
        <w:t>Clerk.</w:t>
      </w:r>
    </w:p>
    <w:p w14:paraId="62AD3306" w14:textId="753C4DE7" w:rsidR="00D145D8" w:rsidRPr="00D145D8" w:rsidRDefault="00D145D8" w:rsidP="00D145D8">
      <w:pPr>
        <w:spacing w:after="200" w:line="276" w:lineRule="auto"/>
        <w:rPr>
          <w:rFonts w:asciiTheme="minorHAnsi" w:eastAsia="MS Mincho" w:hAnsiTheme="minorHAnsi"/>
          <w:lang w:val="en-GB"/>
        </w:rPr>
      </w:pPr>
      <w:r w:rsidRPr="00D145D8">
        <w:rPr>
          <w:rFonts w:asciiTheme="minorHAnsi" w:eastAsia="MS Mincho" w:hAnsiTheme="minorHAnsi"/>
          <w:lang w:val="en-GB"/>
        </w:rPr>
        <w:t>If the breach involves the</w:t>
      </w:r>
      <w:r>
        <w:rPr>
          <w:rFonts w:asciiTheme="minorHAnsi" w:eastAsia="MS Mincho" w:hAnsiTheme="minorHAnsi"/>
          <w:lang w:val="en-GB"/>
        </w:rPr>
        <w:t xml:space="preserve"> Assistant</w:t>
      </w:r>
      <w:r w:rsidRPr="00D145D8">
        <w:rPr>
          <w:rFonts w:asciiTheme="minorHAnsi" w:eastAsia="MS Mincho" w:hAnsiTheme="minorHAnsi"/>
          <w:lang w:val="en-GB"/>
        </w:rPr>
        <w:t xml:space="preserve"> Clerk, it must be reported to the C</w:t>
      </w:r>
      <w:r w:rsidR="00D92F5D">
        <w:rPr>
          <w:rFonts w:asciiTheme="minorHAnsi" w:eastAsia="MS Mincho" w:hAnsiTheme="minorHAnsi"/>
          <w:lang w:val="en-GB"/>
        </w:rPr>
        <w:t>lerk</w:t>
      </w:r>
      <w:r w:rsidR="00D179E6">
        <w:rPr>
          <w:rFonts w:asciiTheme="minorHAnsi" w:eastAsia="MS Mincho" w:hAnsiTheme="minorHAnsi"/>
          <w:lang w:val="en-GB"/>
        </w:rPr>
        <w:t xml:space="preserve"> or Chair</w:t>
      </w:r>
      <w:r w:rsidRPr="00D145D8">
        <w:rPr>
          <w:rFonts w:asciiTheme="minorHAnsi" w:eastAsia="MS Mincho" w:hAnsiTheme="minorHAnsi"/>
          <w:lang w:val="en-GB"/>
        </w:rPr>
        <w:t xml:space="preserve"> without delay.</w:t>
      </w:r>
    </w:p>
    <w:p w14:paraId="298B6045" w14:textId="04454A78" w:rsidR="00D145D8" w:rsidRPr="00D145D8" w:rsidRDefault="005A1182" w:rsidP="00D145D8">
      <w:pPr>
        <w:spacing w:after="200" w:line="276" w:lineRule="auto"/>
        <w:rPr>
          <w:rFonts w:asciiTheme="minorHAnsi" w:eastAsia="MS Mincho" w:hAnsiTheme="minorHAnsi"/>
          <w:b/>
          <w:bCs/>
          <w:sz w:val="28"/>
          <w:szCs w:val="28"/>
          <w:lang w:val="en-GB"/>
        </w:rPr>
      </w:pPr>
      <w:r>
        <w:rPr>
          <w:rFonts w:asciiTheme="minorHAnsi" w:eastAsia="MS Mincho" w:hAnsiTheme="minorHAnsi"/>
          <w:b/>
          <w:bCs/>
          <w:sz w:val="28"/>
          <w:szCs w:val="28"/>
          <w:lang w:val="en-GB"/>
        </w:rPr>
        <w:t>5</w:t>
      </w:r>
      <w:r w:rsidR="00D145D8" w:rsidRPr="00D145D8">
        <w:rPr>
          <w:rFonts w:asciiTheme="minorHAnsi" w:eastAsia="MS Mincho" w:hAnsiTheme="minorHAnsi"/>
          <w:b/>
          <w:bCs/>
          <w:sz w:val="28"/>
          <w:szCs w:val="28"/>
          <w:lang w:val="en-GB"/>
        </w:rPr>
        <w:t>. Initial action</w:t>
      </w:r>
    </w:p>
    <w:p w14:paraId="62F910E7" w14:textId="77777777" w:rsidR="00D145D8" w:rsidRPr="00D145D8" w:rsidRDefault="00D145D8" w:rsidP="00D145D8">
      <w:pPr>
        <w:spacing w:after="200" w:line="276" w:lineRule="auto"/>
        <w:rPr>
          <w:rFonts w:asciiTheme="minorHAnsi" w:eastAsia="MS Mincho" w:hAnsiTheme="minorHAnsi"/>
          <w:lang w:val="en-GB"/>
        </w:rPr>
      </w:pPr>
      <w:r w:rsidRPr="00D145D8">
        <w:rPr>
          <w:rFonts w:asciiTheme="minorHAnsi" w:eastAsia="MS Mincho" w:hAnsiTheme="minorHAnsi"/>
          <w:lang w:val="en-GB"/>
        </w:rPr>
        <w:t>On becoming aware of a suspected breach, the Council will:</w:t>
      </w:r>
    </w:p>
    <w:p w14:paraId="080A65F5" w14:textId="77777777" w:rsidR="00D145D8" w:rsidRPr="00D145D8" w:rsidRDefault="00D145D8" w:rsidP="00D145D8">
      <w:pPr>
        <w:numPr>
          <w:ilvl w:val="0"/>
          <w:numId w:val="4"/>
        </w:numPr>
        <w:spacing w:after="200" w:line="276" w:lineRule="auto"/>
        <w:rPr>
          <w:rFonts w:asciiTheme="minorHAnsi" w:eastAsia="MS Mincho" w:hAnsiTheme="minorHAnsi"/>
          <w:lang w:val="en-GB"/>
        </w:rPr>
      </w:pPr>
      <w:r w:rsidRPr="00D145D8">
        <w:rPr>
          <w:rFonts w:asciiTheme="minorHAnsi" w:eastAsia="MS Mincho" w:hAnsiTheme="minorHAnsi"/>
          <w:b/>
          <w:bCs/>
          <w:lang w:val="en-GB"/>
        </w:rPr>
        <w:t>Contain</w:t>
      </w:r>
      <w:r w:rsidRPr="00D145D8">
        <w:rPr>
          <w:rFonts w:asciiTheme="minorHAnsi" w:eastAsia="MS Mincho" w:hAnsiTheme="minorHAnsi"/>
          <w:lang w:val="en-GB"/>
        </w:rPr>
        <w:t xml:space="preserve"> the breach where possible</w:t>
      </w:r>
      <w:r w:rsidRPr="00D145D8">
        <w:rPr>
          <w:rFonts w:asciiTheme="minorHAnsi" w:eastAsia="MS Mincho" w:hAnsiTheme="minorHAnsi"/>
          <w:lang w:val="en-GB"/>
        </w:rPr>
        <w:br/>
        <w:t xml:space="preserve">For example: recall an email, disable access, change passwords, isolate equipment, recover paperwork, or ask the unintended recipient to delete information. </w:t>
      </w:r>
    </w:p>
    <w:p w14:paraId="11F61B09" w14:textId="77777777" w:rsidR="00D145D8" w:rsidRPr="00D145D8" w:rsidRDefault="00D145D8" w:rsidP="00D92F5D">
      <w:pPr>
        <w:numPr>
          <w:ilvl w:val="0"/>
          <w:numId w:val="4"/>
        </w:numPr>
        <w:spacing w:line="276" w:lineRule="auto"/>
        <w:rPr>
          <w:rFonts w:asciiTheme="minorHAnsi" w:eastAsia="MS Mincho" w:hAnsiTheme="minorHAnsi"/>
          <w:lang w:val="en-GB"/>
        </w:rPr>
      </w:pPr>
      <w:r w:rsidRPr="00D145D8">
        <w:rPr>
          <w:rFonts w:asciiTheme="minorHAnsi" w:eastAsia="MS Mincho" w:hAnsiTheme="minorHAnsi"/>
          <w:b/>
          <w:bCs/>
          <w:lang w:val="en-GB"/>
        </w:rPr>
        <w:t>Assess</w:t>
      </w:r>
      <w:r w:rsidRPr="00D145D8">
        <w:rPr>
          <w:rFonts w:asciiTheme="minorHAnsi" w:eastAsia="MS Mincho" w:hAnsiTheme="minorHAnsi"/>
          <w:lang w:val="en-GB"/>
        </w:rPr>
        <w:t xml:space="preserve"> what has happened</w:t>
      </w:r>
      <w:r w:rsidRPr="00D145D8">
        <w:rPr>
          <w:rFonts w:asciiTheme="minorHAnsi" w:eastAsia="MS Mincho" w:hAnsiTheme="minorHAnsi"/>
          <w:lang w:val="en-GB"/>
        </w:rPr>
        <w:br/>
        <w:t xml:space="preserve">Including: </w:t>
      </w:r>
    </w:p>
    <w:p w14:paraId="2977D022" w14:textId="77777777" w:rsidR="00D145D8" w:rsidRPr="00D145D8" w:rsidRDefault="00D145D8" w:rsidP="00D92F5D">
      <w:pPr>
        <w:numPr>
          <w:ilvl w:val="1"/>
          <w:numId w:val="4"/>
        </w:numPr>
        <w:spacing w:line="276" w:lineRule="auto"/>
        <w:rPr>
          <w:rFonts w:asciiTheme="minorHAnsi" w:eastAsia="MS Mincho" w:hAnsiTheme="minorHAnsi"/>
          <w:lang w:val="en-GB"/>
        </w:rPr>
      </w:pPr>
      <w:r w:rsidRPr="00D145D8">
        <w:rPr>
          <w:rFonts w:asciiTheme="minorHAnsi" w:eastAsia="MS Mincho" w:hAnsiTheme="minorHAnsi"/>
          <w:lang w:val="en-GB"/>
        </w:rPr>
        <w:t xml:space="preserve">what data is involved; </w:t>
      </w:r>
    </w:p>
    <w:p w14:paraId="7478741A" w14:textId="77777777" w:rsidR="00D145D8" w:rsidRPr="00D145D8" w:rsidRDefault="00D145D8" w:rsidP="00D92F5D">
      <w:pPr>
        <w:numPr>
          <w:ilvl w:val="1"/>
          <w:numId w:val="4"/>
        </w:numPr>
        <w:spacing w:line="276" w:lineRule="auto"/>
        <w:rPr>
          <w:rFonts w:asciiTheme="minorHAnsi" w:eastAsia="MS Mincho" w:hAnsiTheme="minorHAnsi"/>
          <w:lang w:val="en-GB"/>
        </w:rPr>
      </w:pPr>
      <w:r w:rsidRPr="00D145D8">
        <w:rPr>
          <w:rFonts w:asciiTheme="minorHAnsi" w:eastAsia="MS Mincho" w:hAnsiTheme="minorHAnsi"/>
          <w:lang w:val="en-GB"/>
        </w:rPr>
        <w:t xml:space="preserve">how many individuals are affected; </w:t>
      </w:r>
    </w:p>
    <w:p w14:paraId="4C0AFBC9" w14:textId="77777777" w:rsidR="00D145D8" w:rsidRPr="00D145D8" w:rsidRDefault="00D145D8" w:rsidP="00D92F5D">
      <w:pPr>
        <w:numPr>
          <w:ilvl w:val="1"/>
          <w:numId w:val="4"/>
        </w:numPr>
        <w:spacing w:line="276" w:lineRule="auto"/>
        <w:rPr>
          <w:rFonts w:asciiTheme="minorHAnsi" w:eastAsia="MS Mincho" w:hAnsiTheme="minorHAnsi"/>
          <w:lang w:val="en-GB"/>
        </w:rPr>
      </w:pPr>
      <w:r w:rsidRPr="00D145D8">
        <w:rPr>
          <w:rFonts w:asciiTheme="minorHAnsi" w:eastAsia="MS Mincho" w:hAnsiTheme="minorHAnsi"/>
          <w:lang w:val="en-GB"/>
        </w:rPr>
        <w:t xml:space="preserve">whether special category or confidential data is involved; </w:t>
      </w:r>
    </w:p>
    <w:p w14:paraId="5C6A2F0D" w14:textId="77777777" w:rsidR="00D145D8" w:rsidRPr="00D145D8" w:rsidRDefault="00D145D8" w:rsidP="00D92F5D">
      <w:pPr>
        <w:numPr>
          <w:ilvl w:val="1"/>
          <w:numId w:val="4"/>
        </w:numPr>
        <w:spacing w:line="276" w:lineRule="auto"/>
        <w:rPr>
          <w:rFonts w:asciiTheme="minorHAnsi" w:eastAsia="MS Mincho" w:hAnsiTheme="minorHAnsi"/>
          <w:lang w:val="en-GB"/>
        </w:rPr>
      </w:pPr>
      <w:r w:rsidRPr="00D145D8">
        <w:rPr>
          <w:rFonts w:asciiTheme="minorHAnsi" w:eastAsia="MS Mincho" w:hAnsiTheme="minorHAnsi"/>
          <w:lang w:val="en-GB"/>
        </w:rPr>
        <w:t xml:space="preserve">whether the data is protected; </w:t>
      </w:r>
    </w:p>
    <w:p w14:paraId="709BE82D" w14:textId="77777777" w:rsidR="00D145D8" w:rsidRPr="00D145D8" w:rsidRDefault="00D145D8" w:rsidP="00D92F5D">
      <w:pPr>
        <w:numPr>
          <w:ilvl w:val="1"/>
          <w:numId w:val="4"/>
        </w:numPr>
        <w:spacing w:line="276" w:lineRule="auto"/>
        <w:rPr>
          <w:rFonts w:asciiTheme="minorHAnsi" w:eastAsia="MS Mincho" w:hAnsiTheme="minorHAnsi"/>
          <w:lang w:val="en-GB"/>
        </w:rPr>
      </w:pPr>
      <w:r w:rsidRPr="00D145D8">
        <w:rPr>
          <w:rFonts w:asciiTheme="minorHAnsi" w:eastAsia="MS Mincho" w:hAnsiTheme="minorHAnsi"/>
          <w:lang w:val="en-GB"/>
        </w:rPr>
        <w:t xml:space="preserve">who has received or accessed it; and </w:t>
      </w:r>
    </w:p>
    <w:p w14:paraId="2826FA1D" w14:textId="77777777" w:rsidR="00D145D8" w:rsidRPr="00D145D8" w:rsidRDefault="00D145D8" w:rsidP="00D145D8">
      <w:pPr>
        <w:numPr>
          <w:ilvl w:val="1"/>
          <w:numId w:val="4"/>
        </w:numPr>
        <w:spacing w:after="200" w:line="276" w:lineRule="auto"/>
        <w:rPr>
          <w:rFonts w:asciiTheme="minorHAnsi" w:eastAsia="MS Mincho" w:hAnsiTheme="minorHAnsi"/>
          <w:lang w:val="en-GB"/>
        </w:rPr>
      </w:pPr>
      <w:r w:rsidRPr="00D145D8">
        <w:rPr>
          <w:rFonts w:asciiTheme="minorHAnsi" w:eastAsia="MS Mincho" w:hAnsiTheme="minorHAnsi"/>
          <w:lang w:val="en-GB"/>
        </w:rPr>
        <w:t xml:space="preserve">the likely consequences for individuals. </w:t>
      </w:r>
    </w:p>
    <w:p w14:paraId="7A55F66F" w14:textId="77777777" w:rsidR="00D145D8" w:rsidRPr="00D145D8" w:rsidRDefault="00D145D8" w:rsidP="00D145D8">
      <w:pPr>
        <w:numPr>
          <w:ilvl w:val="0"/>
          <w:numId w:val="4"/>
        </w:numPr>
        <w:spacing w:after="200" w:line="276" w:lineRule="auto"/>
        <w:rPr>
          <w:rFonts w:asciiTheme="minorHAnsi" w:eastAsia="MS Mincho" w:hAnsiTheme="minorHAnsi"/>
          <w:lang w:val="en-GB"/>
        </w:rPr>
      </w:pPr>
      <w:r w:rsidRPr="00D145D8">
        <w:rPr>
          <w:rFonts w:asciiTheme="minorHAnsi" w:eastAsia="MS Mincho" w:hAnsiTheme="minorHAnsi"/>
          <w:b/>
          <w:bCs/>
          <w:lang w:val="en-GB"/>
        </w:rPr>
        <w:t>Record</w:t>
      </w:r>
      <w:r w:rsidRPr="00D145D8">
        <w:rPr>
          <w:rFonts w:asciiTheme="minorHAnsi" w:eastAsia="MS Mincho" w:hAnsiTheme="minorHAnsi"/>
          <w:lang w:val="en-GB"/>
        </w:rPr>
        <w:t xml:space="preserve"> the incident immediately in the breach log. </w:t>
      </w:r>
    </w:p>
    <w:p w14:paraId="4EDC009A" w14:textId="77777777" w:rsidR="00D145D8" w:rsidRPr="00D145D8" w:rsidRDefault="00D145D8" w:rsidP="00D145D8">
      <w:pPr>
        <w:numPr>
          <w:ilvl w:val="0"/>
          <w:numId w:val="4"/>
        </w:numPr>
        <w:spacing w:after="200" w:line="276" w:lineRule="auto"/>
        <w:rPr>
          <w:rFonts w:asciiTheme="minorHAnsi" w:eastAsia="MS Mincho" w:hAnsiTheme="minorHAnsi"/>
          <w:lang w:val="en-GB"/>
        </w:rPr>
      </w:pPr>
      <w:r w:rsidRPr="00D145D8">
        <w:rPr>
          <w:rFonts w:asciiTheme="minorHAnsi" w:eastAsia="MS Mincho" w:hAnsiTheme="minorHAnsi"/>
          <w:b/>
          <w:bCs/>
          <w:lang w:val="en-GB"/>
        </w:rPr>
        <w:t>Mitigate</w:t>
      </w:r>
      <w:r w:rsidRPr="00D145D8">
        <w:rPr>
          <w:rFonts w:asciiTheme="minorHAnsi" w:eastAsia="MS Mincho" w:hAnsiTheme="minorHAnsi"/>
          <w:lang w:val="en-GB"/>
        </w:rPr>
        <w:t xml:space="preserve"> risks and take recovery steps. </w:t>
      </w:r>
    </w:p>
    <w:p w14:paraId="690FEC95" w14:textId="416A928E" w:rsidR="00D145D8" w:rsidRPr="00D145D8" w:rsidRDefault="00844EFF" w:rsidP="00D145D8">
      <w:pPr>
        <w:spacing w:after="200" w:line="276" w:lineRule="auto"/>
        <w:rPr>
          <w:rFonts w:asciiTheme="minorHAnsi" w:eastAsia="MS Mincho" w:hAnsiTheme="minorHAnsi"/>
          <w:b/>
          <w:bCs/>
          <w:sz w:val="28"/>
          <w:szCs w:val="28"/>
          <w:lang w:val="en-GB"/>
        </w:rPr>
      </w:pPr>
      <w:r>
        <w:rPr>
          <w:rFonts w:asciiTheme="minorHAnsi" w:eastAsia="MS Mincho" w:hAnsiTheme="minorHAnsi"/>
          <w:b/>
          <w:bCs/>
          <w:sz w:val="28"/>
          <w:szCs w:val="28"/>
          <w:lang w:val="en-GB"/>
        </w:rPr>
        <w:t>6</w:t>
      </w:r>
      <w:r w:rsidR="00D145D8" w:rsidRPr="00D145D8">
        <w:rPr>
          <w:rFonts w:asciiTheme="minorHAnsi" w:eastAsia="MS Mincho" w:hAnsiTheme="minorHAnsi"/>
          <w:b/>
          <w:bCs/>
          <w:sz w:val="28"/>
          <w:szCs w:val="28"/>
          <w:lang w:val="en-GB"/>
        </w:rPr>
        <w:t>. Risk assessment and notification threshold</w:t>
      </w:r>
    </w:p>
    <w:p w14:paraId="22F40BC3" w14:textId="77777777" w:rsidR="00D145D8" w:rsidRPr="00D145D8" w:rsidRDefault="00D145D8" w:rsidP="00D145D8">
      <w:pPr>
        <w:spacing w:after="200" w:line="276" w:lineRule="auto"/>
        <w:rPr>
          <w:rFonts w:asciiTheme="minorHAnsi" w:eastAsia="MS Mincho" w:hAnsiTheme="minorHAnsi"/>
          <w:lang w:val="en-GB"/>
        </w:rPr>
      </w:pPr>
      <w:r w:rsidRPr="00D145D8">
        <w:rPr>
          <w:rFonts w:asciiTheme="minorHAnsi" w:eastAsia="MS Mincho" w:hAnsiTheme="minorHAnsi"/>
          <w:lang w:val="en-GB"/>
        </w:rPr>
        <w:t xml:space="preserve">The Council must assess whether the breach is </w:t>
      </w:r>
      <w:r w:rsidRPr="00D145D8">
        <w:rPr>
          <w:rFonts w:asciiTheme="minorHAnsi" w:eastAsia="MS Mincho" w:hAnsiTheme="minorHAnsi"/>
          <w:b/>
          <w:bCs/>
          <w:lang w:val="en-GB"/>
        </w:rPr>
        <w:t>likely to result in a risk</w:t>
      </w:r>
      <w:r w:rsidRPr="00D145D8">
        <w:rPr>
          <w:rFonts w:asciiTheme="minorHAnsi" w:eastAsia="MS Mincho" w:hAnsiTheme="minorHAnsi"/>
          <w:lang w:val="en-GB"/>
        </w:rPr>
        <w:t xml:space="preserve"> to the rights and freedoms of individuals.</w:t>
      </w:r>
    </w:p>
    <w:p w14:paraId="07740672" w14:textId="77777777" w:rsidR="00D145D8" w:rsidRPr="00D145D8" w:rsidRDefault="00D145D8" w:rsidP="00D92F5D">
      <w:pPr>
        <w:numPr>
          <w:ilvl w:val="0"/>
          <w:numId w:val="5"/>
        </w:numPr>
        <w:spacing w:line="276" w:lineRule="auto"/>
        <w:rPr>
          <w:rFonts w:asciiTheme="minorHAnsi" w:eastAsia="MS Mincho" w:hAnsiTheme="minorHAnsi"/>
          <w:lang w:val="en-GB"/>
        </w:rPr>
      </w:pPr>
      <w:r w:rsidRPr="00D145D8">
        <w:rPr>
          <w:rFonts w:asciiTheme="minorHAnsi" w:eastAsia="MS Mincho" w:hAnsiTheme="minorHAnsi"/>
          <w:lang w:val="en-GB"/>
        </w:rPr>
        <w:lastRenderedPageBreak/>
        <w:t xml:space="preserve">If </w:t>
      </w:r>
      <w:r w:rsidRPr="00D145D8">
        <w:rPr>
          <w:rFonts w:asciiTheme="minorHAnsi" w:eastAsia="MS Mincho" w:hAnsiTheme="minorHAnsi"/>
          <w:b/>
          <w:bCs/>
          <w:lang w:val="en-GB"/>
        </w:rPr>
        <w:t>unlikely to result in a risk</w:t>
      </w:r>
      <w:r w:rsidRPr="00D145D8">
        <w:rPr>
          <w:rFonts w:asciiTheme="minorHAnsi" w:eastAsia="MS Mincho" w:hAnsiTheme="minorHAnsi"/>
          <w:lang w:val="en-GB"/>
        </w:rPr>
        <w:t xml:space="preserve">, the breach does </w:t>
      </w:r>
      <w:r w:rsidRPr="00D145D8">
        <w:rPr>
          <w:rFonts w:asciiTheme="minorHAnsi" w:eastAsia="MS Mincho" w:hAnsiTheme="minorHAnsi"/>
          <w:b/>
          <w:bCs/>
          <w:lang w:val="en-GB"/>
        </w:rPr>
        <w:t>not</w:t>
      </w:r>
      <w:r w:rsidRPr="00D145D8">
        <w:rPr>
          <w:rFonts w:asciiTheme="minorHAnsi" w:eastAsia="MS Mincho" w:hAnsiTheme="minorHAnsi"/>
          <w:lang w:val="en-GB"/>
        </w:rPr>
        <w:t xml:space="preserve"> need to be reported to the ICO, but it must still be recorded. </w:t>
      </w:r>
    </w:p>
    <w:p w14:paraId="0927E549" w14:textId="77777777" w:rsidR="00D145D8" w:rsidRPr="00D145D8" w:rsidRDefault="00D145D8" w:rsidP="00D92F5D">
      <w:pPr>
        <w:numPr>
          <w:ilvl w:val="0"/>
          <w:numId w:val="5"/>
        </w:numPr>
        <w:spacing w:line="276" w:lineRule="auto"/>
        <w:rPr>
          <w:rFonts w:asciiTheme="minorHAnsi" w:eastAsia="MS Mincho" w:hAnsiTheme="minorHAnsi"/>
          <w:lang w:val="en-GB"/>
        </w:rPr>
      </w:pPr>
      <w:r w:rsidRPr="00D145D8">
        <w:rPr>
          <w:rFonts w:asciiTheme="minorHAnsi" w:eastAsia="MS Mincho" w:hAnsiTheme="minorHAnsi"/>
          <w:lang w:val="en-GB"/>
        </w:rPr>
        <w:t xml:space="preserve">If </w:t>
      </w:r>
      <w:r w:rsidRPr="00D145D8">
        <w:rPr>
          <w:rFonts w:asciiTheme="minorHAnsi" w:eastAsia="MS Mincho" w:hAnsiTheme="minorHAnsi"/>
          <w:b/>
          <w:bCs/>
          <w:lang w:val="en-GB"/>
        </w:rPr>
        <w:t>likely to result in a risk</w:t>
      </w:r>
      <w:r w:rsidRPr="00D145D8">
        <w:rPr>
          <w:rFonts w:asciiTheme="minorHAnsi" w:eastAsia="MS Mincho" w:hAnsiTheme="minorHAnsi"/>
          <w:lang w:val="en-GB"/>
        </w:rPr>
        <w:t xml:space="preserve">, the Council must notify the ICO </w:t>
      </w:r>
      <w:r w:rsidRPr="00D145D8">
        <w:rPr>
          <w:rFonts w:asciiTheme="minorHAnsi" w:eastAsia="MS Mincho" w:hAnsiTheme="minorHAnsi"/>
          <w:b/>
          <w:bCs/>
          <w:lang w:val="en-GB"/>
        </w:rPr>
        <w:t>without undue delay and, where feasible, within 72 hours of becoming aware of it</w:t>
      </w:r>
      <w:r w:rsidRPr="00D145D8">
        <w:rPr>
          <w:rFonts w:asciiTheme="minorHAnsi" w:eastAsia="MS Mincho" w:hAnsiTheme="minorHAnsi"/>
          <w:lang w:val="en-GB"/>
        </w:rPr>
        <w:t xml:space="preserve">. </w:t>
      </w:r>
    </w:p>
    <w:p w14:paraId="5A93D8E4" w14:textId="77777777" w:rsidR="00D145D8" w:rsidRPr="00D145D8" w:rsidRDefault="00D145D8" w:rsidP="00D92F5D">
      <w:pPr>
        <w:numPr>
          <w:ilvl w:val="0"/>
          <w:numId w:val="5"/>
        </w:numPr>
        <w:spacing w:after="240" w:line="276" w:lineRule="auto"/>
        <w:rPr>
          <w:rFonts w:asciiTheme="minorHAnsi" w:eastAsia="MS Mincho" w:hAnsiTheme="minorHAnsi"/>
          <w:lang w:val="en-GB"/>
        </w:rPr>
      </w:pPr>
      <w:r w:rsidRPr="00D145D8">
        <w:rPr>
          <w:rFonts w:asciiTheme="minorHAnsi" w:eastAsia="MS Mincho" w:hAnsiTheme="minorHAnsi"/>
          <w:lang w:val="en-GB"/>
        </w:rPr>
        <w:t xml:space="preserve">If the breach is likely to result in a </w:t>
      </w:r>
      <w:r w:rsidRPr="00D145D8">
        <w:rPr>
          <w:rFonts w:asciiTheme="minorHAnsi" w:eastAsia="MS Mincho" w:hAnsiTheme="minorHAnsi"/>
          <w:b/>
          <w:bCs/>
          <w:lang w:val="en-GB"/>
        </w:rPr>
        <w:t>high risk</w:t>
      </w:r>
      <w:r w:rsidRPr="00D145D8">
        <w:rPr>
          <w:rFonts w:asciiTheme="minorHAnsi" w:eastAsia="MS Mincho" w:hAnsiTheme="minorHAnsi"/>
          <w:lang w:val="en-GB"/>
        </w:rPr>
        <w:t xml:space="preserve">, affected individuals must also be informed </w:t>
      </w:r>
      <w:r w:rsidRPr="00D145D8">
        <w:rPr>
          <w:rFonts w:asciiTheme="minorHAnsi" w:eastAsia="MS Mincho" w:hAnsiTheme="minorHAnsi"/>
          <w:b/>
          <w:bCs/>
          <w:lang w:val="en-GB"/>
        </w:rPr>
        <w:t>without undue delay</w:t>
      </w:r>
      <w:r w:rsidRPr="00D145D8">
        <w:rPr>
          <w:rFonts w:asciiTheme="minorHAnsi" w:eastAsia="MS Mincho" w:hAnsiTheme="minorHAnsi"/>
          <w:lang w:val="en-GB"/>
        </w:rPr>
        <w:t xml:space="preserve">. </w:t>
      </w:r>
    </w:p>
    <w:p w14:paraId="74F48595" w14:textId="77777777" w:rsidR="00D145D8" w:rsidRPr="00D145D8" w:rsidRDefault="00D145D8" w:rsidP="00D92F5D">
      <w:pPr>
        <w:spacing w:after="240" w:line="276" w:lineRule="auto"/>
        <w:rPr>
          <w:rFonts w:asciiTheme="minorHAnsi" w:eastAsia="MS Mincho" w:hAnsiTheme="minorHAnsi"/>
          <w:lang w:val="en-GB"/>
        </w:rPr>
      </w:pPr>
      <w:r w:rsidRPr="00D145D8">
        <w:rPr>
          <w:rFonts w:asciiTheme="minorHAnsi" w:eastAsia="MS Mincho" w:hAnsiTheme="minorHAnsi"/>
          <w:lang w:val="en-GB"/>
        </w:rPr>
        <w:t xml:space="preserve">The 72-hour period runs from the point the Council becomes aware of a notifiable breach, not necessarily from when the incident first occurred. </w:t>
      </w:r>
    </w:p>
    <w:p w14:paraId="63B58E67" w14:textId="7F27CE8B" w:rsidR="00D145D8" w:rsidRPr="00D145D8" w:rsidRDefault="00844EFF" w:rsidP="00D145D8">
      <w:pPr>
        <w:spacing w:after="200" w:line="276" w:lineRule="auto"/>
        <w:rPr>
          <w:rFonts w:asciiTheme="minorHAnsi" w:eastAsia="MS Mincho" w:hAnsiTheme="minorHAnsi"/>
          <w:b/>
          <w:bCs/>
          <w:sz w:val="28"/>
          <w:szCs w:val="28"/>
          <w:lang w:val="en-GB"/>
        </w:rPr>
      </w:pPr>
      <w:r>
        <w:rPr>
          <w:rFonts w:asciiTheme="minorHAnsi" w:eastAsia="MS Mincho" w:hAnsiTheme="minorHAnsi"/>
          <w:b/>
          <w:bCs/>
          <w:sz w:val="28"/>
          <w:szCs w:val="28"/>
          <w:lang w:val="en-GB"/>
        </w:rPr>
        <w:t>7</w:t>
      </w:r>
      <w:r w:rsidR="00D145D8" w:rsidRPr="00D145D8">
        <w:rPr>
          <w:rFonts w:asciiTheme="minorHAnsi" w:eastAsia="MS Mincho" w:hAnsiTheme="minorHAnsi"/>
          <w:b/>
          <w:bCs/>
          <w:sz w:val="28"/>
          <w:szCs w:val="28"/>
          <w:lang w:val="en-GB"/>
        </w:rPr>
        <w:t>. Notification to the ICO</w:t>
      </w:r>
    </w:p>
    <w:p w14:paraId="37A60325" w14:textId="77777777" w:rsidR="00844EFF" w:rsidRDefault="00844EFF" w:rsidP="00D92F5D">
      <w:pPr>
        <w:spacing w:line="276" w:lineRule="auto"/>
        <w:rPr>
          <w:rFonts w:asciiTheme="minorHAnsi" w:eastAsia="MS Mincho" w:hAnsiTheme="minorHAnsi"/>
        </w:rPr>
      </w:pPr>
      <w:r w:rsidRPr="00844EFF">
        <w:rPr>
          <w:rFonts w:asciiTheme="minorHAnsi" w:eastAsia="MS Mincho" w:hAnsiTheme="minorHAnsi"/>
        </w:rPr>
        <w:t xml:space="preserve">Where notification to the ICO or to affected individuals is required, this will normally be coordinated by the </w:t>
      </w:r>
      <w:r w:rsidRPr="00844EFF">
        <w:rPr>
          <w:rFonts w:asciiTheme="minorHAnsi" w:eastAsia="MS Mincho" w:hAnsiTheme="minorHAnsi"/>
          <w:b/>
          <w:bCs/>
        </w:rPr>
        <w:t>Assistant Clerk</w:t>
      </w:r>
      <w:r w:rsidRPr="00844EFF">
        <w:rPr>
          <w:rFonts w:asciiTheme="minorHAnsi" w:eastAsia="MS Mincho" w:hAnsiTheme="minorHAnsi"/>
        </w:rPr>
        <w:t xml:space="preserve"> as the Council’s lead officer for data protection, with support from the Clerk / Proper Officer and escalation to the Chair where appropriate.</w:t>
      </w:r>
    </w:p>
    <w:p w14:paraId="28346046" w14:textId="77777777" w:rsidR="00844EFF" w:rsidRDefault="00844EFF" w:rsidP="00D92F5D">
      <w:pPr>
        <w:spacing w:line="276" w:lineRule="auto"/>
        <w:rPr>
          <w:rFonts w:asciiTheme="minorHAnsi" w:eastAsia="MS Mincho" w:hAnsiTheme="minorHAnsi"/>
        </w:rPr>
      </w:pPr>
    </w:p>
    <w:p w14:paraId="6DC66AF0" w14:textId="76D36E1E" w:rsidR="00D145D8" w:rsidRPr="00D145D8" w:rsidRDefault="00D145D8" w:rsidP="00D92F5D">
      <w:pPr>
        <w:spacing w:line="276" w:lineRule="auto"/>
        <w:rPr>
          <w:rFonts w:asciiTheme="minorHAnsi" w:eastAsia="MS Mincho" w:hAnsiTheme="minorHAnsi"/>
          <w:lang w:val="en-GB"/>
        </w:rPr>
      </w:pPr>
      <w:r w:rsidRPr="00D145D8">
        <w:rPr>
          <w:rFonts w:asciiTheme="minorHAnsi" w:eastAsia="MS Mincho" w:hAnsiTheme="minorHAnsi"/>
          <w:lang w:val="en-GB"/>
        </w:rPr>
        <w:t>The report should include, so far as available:</w:t>
      </w:r>
    </w:p>
    <w:p w14:paraId="70016A1A" w14:textId="77777777" w:rsidR="00D145D8" w:rsidRPr="00D145D8" w:rsidRDefault="00D145D8" w:rsidP="00D92F5D">
      <w:pPr>
        <w:numPr>
          <w:ilvl w:val="0"/>
          <w:numId w:val="6"/>
        </w:numPr>
        <w:spacing w:line="276" w:lineRule="auto"/>
        <w:rPr>
          <w:rFonts w:asciiTheme="minorHAnsi" w:eastAsia="MS Mincho" w:hAnsiTheme="minorHAnsi"/>
          <w:lang w:val="en-GB"/>
        </w:rPr>
      </w:pPr>
      <w:r w:rsidRPr="00D145D8">
        <w:rPr>
          <w:rFonts w:asciiTheme="minorHAnsi" w:eastAsia="MS Mincho" w:hAnsiTheme="minorHAnsi"/>
          <w:lang w:val="en-GB"/>
        </w:rPr>
        <w:t xml:space="preserve">the nature of the breach; </w:t>
      </w:r>
    </w:p>
    <w:p w14:paraId="01505D76" w14:textId="77777777" w:rsidR="00D145D8" w:rsidRPr="00D145D8" w:rsidRDefault="00D145D8" w:rsidP="00D92F5D">
      <w:pPr>
        <w:numPr>
          <w:ilvl w:val="0"/>
          <w:numId w:val="6"/>
        </w:numPr>
        <w:spacing w:line="276" w:lineRule="auto"/>
        <w:rPr>
          <w:rFonts w:asciiTheme="minorHAnsi" w:eastAsia="MS Mincho" w:hAnsiTheme="minorHAnsi"/>
          <w:lang w:val="en-GB"/>
        </w:rPr>
      </w:pPr>
      <w:r w:rsidRPr="00D145D8">
        <w:rPr>
          <w:rFonts w:asciiTheme="minorHAnsi" w:eastAsia="MS Mincho" w:hAnsiTheme="minorHAnsi"/>
          <w:lang w:val="en-GB"/>
        </w:rPr>
        <w:t xml:space="preserve">categories and approximate number of individuals affected; </w:t>
      </w:r>
    </w:p>
    <w:p w14:paraId="031E2EA5" w14:textId="77777777" w:rsidR="00D145D8" w:rsidRPr="00D145D8" w:rsidRDefault="00D145D8" w:rsidP="00D92F5D">
      <w:pPr>
        <w:numPr>
          <w:ilvl w:val="0"/>
          <w:numId w:val="6"/>
        </w:numPr>
        <w:spacing w:line="276" w:lineRule="auto"/>
        <w:rPr>
          <w:rFonts w:asciiTheme="minorHAnsi" w:eastAsia="MS Mincho" w:hAnsiTheme="minorHAnsi"/>
          <w:lang w:val="en-GB"/>
        </w:rPr>
      </w:pPr>
      <w:r w:rsidRPr="00D145D8">
        <w:rPr>
          <w:rFonts w:asciiTheme="minorHAnsi" w:eastAsia="MS Mincho" w:hAnsiTheme="minorHAnsi"/>
          <w:lang w:val="en-GB"/>
        </w:rPr>
        <w:t xml:space="preserve">categories and approximate number of records affected; </w:t>
      </w:r>
    </w:p>
    <w:p w14:paraId="37F01AF4" w14:textId="77777777" w:rsidR="00D145D8" w:rsidRPr="00D145D8" w:rsidRDefault="00D145D8" w:rsidP="00D92F5D">
      <w:pPr>
        <w:numPr>
          <w:ilvl w:val="0"/>
          <w:numId w:val="6"/>
        </w:numPr>
        <w:spacing w:line="276" w:lineRule="auto"/>
        <w:rPr>
          <w:rFonts w:asciiTheme="minorHAnsi" w:eastAsia="MS Mincho" w:hAnsiTheme="minorHAnsi"/>
          <w:lang w:val="en-GB"/>
        </w:rPr>
      </w:pPr>
      <w:r w:rsidRPr="00D145D8">
        <w:rPr>
          <w:rFonts w:asciiTheme="minorHAnsi" w:eastAsia="MS Mincho" w:hAnsiTheme="minorHAnsi"/>
          <w:lang w:val="en-GB"/>
        </w:rPr>
        <w:t xml:space="preserve">likely consequences of the breach; and </w:t>
      </w:r>
    </w:p>
    <w:p w14:paraId="1146CBA9" w14:textId="77777777" w:rsidR="00D145D8" w:rsidRPr="00D145D8" w:rsidRDefault="00D145D8" w:rsidP="00D145D8">
      <w:pPr>
        <w:numPr>
          <w:ilvl w:val="0"/>
          <w:numId w:val="6"/>
        </w:numPr>
        <w:spacing w:after="200" w:line="276" w:lineRule="auto"/>
        <w:rPr>
          <w:rFonts w:asciiTheme="minorHAnsi" w:eastAsia="MS Mincho" w:hAnsiTheme="minorHAnsi"/>
          <w:lang w:val="en-GB"/>
        </w:rPr>
      </w:pPr>
      <w:r w:rsidRPr="00D145D8">
        <w:rPr>
          <w:rFonts w:asciiTheme="minorHAnsi" w:eastAsia="MS Mincho" w:hAnsiTheme="minorHAnsi"/>
          <w:lang w:val="en-GB"/>
        </w:rPr>
        <w:t xml:space="preserve">measures taken or proposed to address it. </w:t>
      </w:r>
    </w:p>
    <w:p w14:paraId="63FFC26C" w14:textId="77777777" w:rsidR="00D145D8" w:rsidRPr="00D145D8" w:rsidRDefault="00D145D8" w:rsidP="00D145D8">
      <w:pPr>
        <w:spacing w:after="200" w:line="276" w:lineRule="auto"/>
        <w:rPr>
          <w:rFonts w:asciiTheme="minorHAnsi" w:eastAsia="MS Mincho" w:hAnsiTheme="minorHAnsi"/>
          <w:lang w:val="en-GB"/>
        </w:rPr>
      </w:pPr>
      <w:r w:rsidRPr="00D145D8">
        <w:rPr>
          <w:rFonts w:asciiTheme="minorHAnsi" w:eastAsia="MS Mincho" w:hAnsiTheme="minorHAnsi"/>
          <w:lang w:val="en-GB"/>
        </w:rPr>
        <w:t>If full information is not yet available, the Council will provide what it can within the deadline and follow up as necessary.</w:t>
      </w:r>
    </w:p>
    <w:p w14:paraId="65D293A1" w14:textId="66772FD3" w:rsidR="00D145D8" w:rsidRPr="00D145D8" w:rsidRDefault="00844EFF" w:rsidP="00D145D8">
      <w:pPr>
        <w:spacing w:after="200" w:line="276" w:lineRule="auto"/>
        <w:rPr>
          <w:rFonts w:asciiTheme="minorHAnsi" w:eastAsia="MS Mincho" w:hAnsiTheme="minorHAnsi"/>
          <w:b/>
          <w:bCs/>
          <w:sz w:val="28"/>
          <w:szCs w:val="28"/>
          <w:lang w:val="en-GB"/>
        </w:rPr>
      </w:pPr>
      <w:r>
        <w:rPr>
          <w:rFonts w:asciiTheme="minorHAnsi" w:eastAsia="MS Mincho" w:hAnsiTheme="minorHAnsi"/>
          <w:b/>
          <w:bCs/>
          <w:sz w:val="28"/>
          <w:szCs w:val="28"/>
          <w:lang w:val="en-GB"/>
        </w:rPr>
        <w:t>8</w:t>
      </w:r>
      <w:r w:rsidR="00D145D8" w:rsidRPr="00D145D8">
        <w:rPr>
          <w:rFonts w:asciiTheme="minorHAnsi" w:eastAsia="MS Mincho" w:hAnsiTheme="minorHAnsi"/>
          <w:b/>
          <w:bCs/>
          <w:sz w:val="28"/>
          <w:szCs w:val="28"/>
          <w:lang w:val="en-GB"/>
        </w:rPr>
        <w:t>. Notification to affected individuals</w:t>
      </w:r>
    </w:p>
    <w:p w14:paraId="5A7684FE" w14:textId="77777777" w:rsidR="00D145D8" w:rsidRPr="00D145D8" w:rsidRDefault="00D145D8" w:rsidP="00245FDF">
      <w:pPr>
        <w:spacing w:line="276" w:lineRule="auto"/>
        <w:rPr>
          <w:rFonts w:asciiTheme="minorHAnsi" w:eastAsia="MS Mincho" w:hAnsiTheme="minorHAnsi"/>
          <w:lang w:val="en-GB"/>
        </w:rPr>
      </w:pPr>
      <w:r w:rsidRPr="00D145D8">
        <w:rPr>
          <w:rFonts w:asciiTheme="minorHAnsi" w:eastAsia="MS Mincho" w:hAnsiTheme="minorHAnsi"/>
          <w:lang w:val="en-GB"/>
        </w:rPr>
        <w:t>Where required, the Council will notify affected individuals clearly and promptly. The notification should explain:</w:t>
      </w:r>
    </w:p>
    <w:p w14:paraId="0FD8E7A2" w14:textId="77777777" w:rsidR="00D145D8" w:rsidRPr="00D145D8" w:rsidRDefault="00D145D8" w:rsidP="00245FDF">
      <w:pPr>
        <w:numPr>
          <w:ilvl w:val="0"/>
          <w:numId w:val="7"/>
        </w:numPr>
        <w:spacing w:line="276" w:lineRule="auto"/>
        <w:rPr>
          <w:rFonts w:asciiTheme="minorHAnsi" w:eastAsia="MS Mincho" w:hAnsiTheme="minorHAnsi"/>
          <w:lang w:val="en-GB"/>
        </w:rPr>
      </w:pPr>
      <w:r w:rsidRPr="00D145D8">
        <w:rPr>
          <w:rFonts w:asciiTheme="minorHAnsi" w:eastAsia="MS Mincho" w:hAnsiTheme="minorHAnsi"/>
          <w:lang w:val="en-GB"/>
        </w:rPr>
        <w:t xml:space="preserve">what happened; </w:t>
      </w:r>
    </w:p>
    <w:p w14:paraId="0F3ADFC9" w14:textId="77777777" w:rsidR="00D145D8" w:rsidRPr="00D145D8" w:rsidRDefault="00D145D8" w:rsidP="00245FDF">
      <w:pPr>
        <w:numPr>
          <w:ilvl w:val="0"/>
          <w:numId w:val="7"/>
        </w:numPr>
        <w:spacing w:line="276" w:lineRule="auto"/>
        <w:rPr>
          <w:rFonts w:asciiTheme="minorHAnsi" w:eastAsia="MS Mincho" w:hAnsiTheme="minorHAnsi"/>
          <w:lang w:val="en-GB"/>
        </w:rPr>
      </w:pPr>
      <w:r w:rsidRPr="00D145D8">
        <w:rPr>
          <w:rFonts w:asciiTheme="minorHAnsi" w:eastAsia="MS Mincho" w:hAnsiTheme="minorHAnsi"/>
          <w:lang w:val="en-GB"/>
        </w:rPr>
        <w:t xml:space="preserve">what information was involved; </w:t>
      </w:r>
    </w:p>
    <w:p w14:paraId="60A7E2C2" w14:textId="77777777" w:rsidR="00D145D8" w:rsidRPr="00D145D8" w:rsidRDefault="00D145D8" w:rsidP="00245FDF">
      <w:pPr>
        <w:numPr>
          <w:ilvl w:val="0"/>
          <w:numId w:val="7"/>
        </w:numPr>
        <w:spacing w:line="276" w:lineRule="auto"/>
        <w:rPr>
          <w:rFonts w:asciiTheme="minorHAnsi" w:eastAsia="MS Mincho" w:hAnsiTheme="minorHAnsi"/>
          <w:lang w:val="en-GB"/>
        </w:rPr>
      </w:pPr>
      <w:r w:rsidRPr="00D145D8">
        <w:rPr>
          <w:rFonts w:asciiTheme="minorHAnsi" w:eastAsia="MS Mincho" w:hAnsiTheme="minorHAnsi"/>
          <w:lang w:val="en-GB"/>
        </w:rPr>
        <w:t xml:space="preserve">likely consequences; </w:t>
      </w:r>
    </w:p>
    <w:p w14:paraId="23B303EC" w14:textId="77777777" w:rsidR="00D145D8" w:rsidRPr="00D145D8" w:rsidRDefault="00D145D8" w:rsidP="00245FDF">
      <w:pPr>
        <w:numPr>
          <w:ilvl w:val="0"/>
          <w:numId w:val="7"/>
        </w:numPr>
        <w:spacing w:line="276" w:lineRule="auto"/>
        <w:rPr>
          <w:rFonts w:asciiTheme="minorHAnsi" w:eastAsia="MS Mincho" w:hAnsiTheme="minorHAnsi"/>
          <w:lang w:val="en-GB"/>
        </w:rPr>
      </w:pPr>
      <w:r w:rsidRPr="00D145D8">
        <w:rPr>
          <w:rFonts w:asciiTheme="minorHAnsi" w:eastAsia="MS Mincho" w:hAnsiTheme="minorHAnsi"/>
          <w:lang w:val="en-GB"/>
        </w:rPr>
        <w:t xml:space="preserve">what steps the Council has taken; </w:t>
      </w:r>
    </w:p>
    <w:p w14:paraId="25AA273D" w14:textId="77777777" w:rsidR="00D145D8" w:rsidRPr="00D145D8" w:rsidRDefault="00D145D8" w:rsidP="00245FDF">
      <w:pPr>
        <w:numPr>
          <w:ilvl w:val="0"/>
          <w:numId w:val="7"/>
        </w:numPr>
        <w:spacing w:line="276" w:lineRule="auto"/>
        <w:rPr>
          <w:rFonts w:asciiTheme="minorHAnsi" w:eastAsia="MS Mincho" w:hAnsiTheme="minorHAnsi"/>
          <w:lang w:val="en-GB"/>
        </w:rPr>
      </w:pPr>
      <w:r w:rsidRPr="00D145D8">
        <w:rPr>
          <w:rFonts w:asciiTheme="minorHAnsi" w:eastAsia="MS Mincho" w:hAnsiTheme="minorHAnsi"/>
          <w:lang w:val="en-GB"/>
        </w:rPr>
        <w:t xml:space="preserve">what steps the individual may wish to take; and </w:t>
      </w:r>
    </w:p>
    <w:p w14:paraId="0BB012F9" w14:textId="77777777" w:rsidR="00D145D8" w:rsidRPr="00D145D8" w:rsidRDefault="00D145D8" w:rsidP="00D145D8">
      <w:pPr>
        <w:numPr>
          <w:ilvl w:val="0"/>
          <w:numId w:val="7"/>
        </w:numPr>
        <w:spacing w:after="200" w:line="276" w:lineRule="auto"/>
        <w:rPr>
          <w:rFonts w:asciiTheme="minorHAnsi" w:eastAsia="MS Mincho" w:hAnsiTheme="minorHAnsi"/>
          <w:lang w:val="en-GB"/>
        </w:rPr>
      </w:pPr>
      <w:r w:rsidRPr="00D145D8">
        <w:rPr>
          <w:rFonts w:asciiTheme="minorHAnsi" w:eastAsia="MS Mincho" w:hAnsiTheme="minorHAnsi"/>
          <w:lang w:val="en-GB"/>
        </w:rPr>
        <w:t xml:space="preserve">who to contact for more information. </w:t>
      </w:r>
    </w:p>
    <w:p w14:paraId="7CD49CB1" w14:textId="4E0804CC" w:rsidR="00D145D8" w:rsidRPr="00D145D8" w:rsidRDefault="000F3C49" w:rsidP="00D145D8">
      <w:pPr>
        <w:spacing w:after="200" w:line="276" w:lineRule="auto"/>
        <w:rPr>
          <w:rFonts w:asciiTheme="minorHAnsi" w:eastAsia="MS Mincho" w:hAnsiTheme="minorHAnsi"/>
          <w:b/>
          <w:bCs/>
          <w:sz w:val="28"/>
          <w:szCs w:val="28"/>
          <w:lang w:val="en-GB"/>
        </w:rPr>
      </w:pPr>
      <w:r>
        <w:rPr>
          <w:rFonts w:asciiTheme="minorHAnsi" w:eastAsia="MS Mincho" w:hAnsiTheme="minorHAnsi"/>
          <w:b/>
          <w:bCs/>
          <w:sz w:val="28"/>
          <w:szCs w:val="28"/>
          <w:lang w:val="en-GB"/>
        </w:rPr>
        <w:t>9</w:t>
      </w:r>
      <w:r w:rsidR="00D145D8" w:rsidRPr="00D145D8">
        <w:rPr>
          <w:rFonts w:asciiTheme="minorHAnsi" w:eastAsia="MS Mincho" w:hAnsiTheme="minorHAnsi"/>
          <w:b/>
          <w:bCs/>
          <w:sz w:val="28"/>
          <w:szCs w:val="28"/>
          <w:lang w:val="en-GB"/>
        </w:rPr>
        <w:t>. Breach log</w:t>
      </w:r>
    </w:p>
    <w:p w14:paraId="038C2206" w14:textId="77777777" w:rsidR="00D145D8" w:rsidRPr="00D145D8" w:rsidRDefault="00D145D8" w:rsidP="00D145D8">
      <w:pPr>
        <w:spacing w:after="200" w:line="276" w:lineRule="auto"/>
        <w:rPr>
          <w:rFonts w:asciiTheme="minorHAnsi" w:eastAsia="MS Mincho" w:hAnsiTheme="minorHAnsi"/>
          <w:lang w:val="en-GB"/>
        </w:rPr>
      </w:pPr>
      <w:r w:rsidRPr="00D145D8">
        <w:rPr>
          <w:rFonts w:asciiTheme="minorHAnsi" w:eastAsia="MS Mincho" w:hAnsiTheme="minorHAnsi"/>
          <w:lang w:val="en-GB"/>
        </w:rPr>
        <w:t>The Council will keep a breach log recording all personal data breaches, whether or not they are reportable to the ICO.</w:t>
      </w:r>
    </w:p>
    <w:p w14:paraId="3201ED10" w14:textId="77777777" w:rsidR="00D145D8" w:rsidRPr="00D145D8" w:rsidRDefault="00D145D8" w:rsidP="00245FDF">
      <w:pPr>
        <w:spacing w:line="276" w:lineRule="auto"/>
        <w:rPr>
          <w:rFonts w:asciiTheme="minorHAnsi" w:eastAsia="MS Mincho" w:hAnsiTheme="minorHAnsi"/>
          <w:lang w:val="en-GB"/>
        </w:rPr>
      </w:pPr>
      <w:r w:rsidRPr="00D145D8">
        <w:rPr>
          <w:rFonts w:asciiTheme="minorHAnsi" w:eastAsia="MS Mincho" w:hAnsiTheme="minorHAnsi"/>
          <w:lang w:val="en-GB"/>
        </w:rPr>
        <w:t>The log should include:</w:t>
      </w:r>
    </w:p>
    <w:p w14:paraId="0EF05116" w14:textId="77777777" w:rsidR="00D145D8" w:rsidRPr="00D145D8" w:rsidRDefault="00D145D8" w:rsidP="00245FDF">
      <w:pPr>
        <w:numPr>
          <w:ilvl w:val="0"/>
          <w:numId w:val="8"/>
        </w:numPr>
        <w:spacing w:line="276" w:lineRule="auto"/>
        <w:rPr>
          <w:rFonts w:asciiTheme="minorHAnsi" w:eastAsia="MS Mincho" w:hAnsiTheme="minorHAnsi"/>
          <w:lang w:val="en-GB"/>
        </w:rPr>
      </w:pPr>
      <w:r w:rsidRPr="00D145D8">
        <w:rPr>
          <w:rFonts w:asciiTheme="minorHAnsi" w:eastAsia="MS Mincho" w:hAnsiTheme="minorHAnsi"/>
          <w:lang w:val="en-GB"/>
        </w:rPr>
        <w:t xml:space="preserve">date and time discovered; </w:t>
      </w:r>
    </w:p>
    <w:p w14:paraId="34637D67" w14:textId="77777777" w:rsidR="00D145D8" w:rsidRPr="00D145D8" w:rsidRDefault="00D145D8" w:rsidP="00245FDF">
      <w:pPr>
        <w:numPr>
          <w:ilvl w:val="0"/>
          <w:numId w:val="8"/>
        </w:numPr>
        <w:spacing w:line="276" w:lineRule="auto"/>
        <w:rPr>
          <w:rFonts w:asciiTheme="minorHAnsi" w:eastAsia="MS Mincho" w:hAnsiTheme="minorHAnsi"/>
          <w:lang w:val="en-GB"/>
        </w:rPr>
      </w:pPr>
      <w:r w:rsidRPr="00D145D8">
        <w:rPr>
          <w:rFonts w:asciiTheme="minorHAnsi" w:eastAsia="MS Mincho" w:hAnsiTheme="minorHAnsi"/>
          <w:lang w:val="en-GB"/>
        </w:rPr>
        <w:t xml:space="preserve">who reported it; </w:t>
      </w:r>
    </w:p>
    <w:p w14:paraId="67CEAC09" w14:textId="77777777" w:rsidR="00D145D8" w:rsidRPr="00D145D8" w:rsidRDefault="00D145D8" w:rsidP="00245FDF">
      <w:pPr>
        <w:numPr>
          <w:ilvl w:val="0"/>
          <w:numId w:val="8"/>
        </w:numPr>
        <w:spacing w:line="276" w:lineRule="auto"/>
        <w:rPr>
          <w:rFonts w:asciiTheme="minorHAnsi" w:eastAsia="MS Mincho" w:hAnsiTheme="minorHAnsi"/>
          <w:lang w:val="en-GB"/>
        </w:rPr>
      </w:pPr>
      <w:r w:rsidRPr="00D145D8">
        <w:rPr>
          <w:rFonts w:asciiTheme="minorHAnsi" w:eastAsia="MS Mincho" w:hAnsiTheme="minorHAnsi"/>
          <w:lang w:val="en-GB"/>
        </w:rPr>
        <w:t xml:space="preserve">description of the incident; </w:t>
      </w:r>
    </w:p>
    <w:p w14:paraId="7EAACA61" w14:textId="77777777" w:rsidR="00D145D8" w:rsidRPr="00D145D8" w:rsidRDefault="00D145D8" w:rsidP="00245FDF">
      <w:pPr>
        <w:numPr>
          <w:ilvl w:val="0"/>
          <w:numId w:val="8"/>
        </w:numPr>
        <w:spacing w:line="276" w:lineRule="auto"/>
        <w:rPr>
          <w:rFonts w:asciiTheme="minorHAnsi" w:eastAsia="MS Mincho" w:hAnsiTheme="minorHAnsi"/>
          <w:lang w:val="en-GB"/>
        </w:rPr>
      </w:pPr>
      <w:r w:rsidRPr="00D145D8">
        <w:rPr>
          <w:rFonts w:asciiTheme="minorHAnsi" w:eastAsia="MS Mincho" w:hAnsiTheme="minorHAnsi"/>
          <w:lang w:val="en-GB"/>
        </w:rPr>
        <w:t xml:space="preserve">data involved; </w:t>
      </w:r>
    </w:p>
    <w:p w14:paraId="7922E7C4" w14:textId="77777777" w:rsidR="00D145D8" w:rsidRPr="00D145D8" w:rsidRDefault="00D145D8" w:rsidP="00245FDF">
      <w:pPr>
        <w:numPr>
          <w:ilvl w:val="0"/>
          <w:numId w:val="8"/>
        </w:numPr>
        <w:spacing w:line="276" w:lineRule="auto"/>
        <w:rPr>
          <w:rFonts w:asciiTheme="minorHAnsi" w:eastAsia="MS Mincho" w:hAnsiTheme="minorHAnsi"/>
          <w:lang w:val="en-GB"/>
        </w:rPr>
      </w:pPr>
      <w:r w:rsidRPr="00D145D8">
        <w:rPr>
          <w:rFonts w:asciiTheme="minorHAnsi" w:eastAsia="MS Mincho" w:hAnsiTheme="minorHAnsi"/>
          <w:lang w:val="en-GB"/>
        </w:rPr>
        <w:lastRenderedPageBreak/>
        <w:t xml:space="preserve">affected individuals; </w:t>
      </w:r>
    </w:p>
    <w:p w14:paraId="4B224636" w14:textId="77777777" w:rsidR="00D145D8" w:rsidRPr="00D145D8" w:rsidRDefault="00D145D8" w:rsidP="00245FDF">
      <w:pPr>
        <w:numPr>
          <w:ilvl w:val="0"/>
          <w:numId w:val="8"/>
        </w:numPr>
        <w:spacing w:line="276" w:lineRule="auto"/>
        <w:rPr>
          <w:rFonts w:asciiTheme="minorHAnsi" w:eastAsia="MS Mincho" w:hAnsiTheme="minorHAnsi"/>
          <w:lang w:val="en-GB"/>
        </w:rPr>
      </w:pPr>
      <w:r w:rsidRPr="00D145D8">
        <w:rPr>
          <w:rFonts w:asciiTheme="minorHAnsi" w:eastAsia="MS Mincho" w:hAnsiTheme="minorHAnsi"/>
          <w:lang w:val="en-GB"/>
        </w:rPr>
        <w:t xml:space="preserve">risk assessment; </w:t>
      </w:r>
    </w:p>
    <w:p w14:paraId="7CEC50C4" w14:textId="77777777" w:rsidR="00D145D8" w:rsidRPr="00D145D8" w:rsidRDefault="00D145D8" w:rsidP="00245FDF">
      <w:pPr>
        <w:numPr>
          <w:ilvl w:val="0"/>
          <w:numId w:val="8"/>
        </w:numPr>
        <w:spacing w:line="276" w:lineRule="auto"/>
        <w:rPr>
          <w:rFonts w:asciiTheme="minorHAnsi" w:eastAsia="MS Mincho" w:hAnsiTheme="minorHAnsi"/>
          <w:lang w:val="en-GB"/>
        </w:rPr>
      </w:pPr>
      <w:r w:rsidRPr="00D145D8">
        <w:rPr>
          <w:rFonts w:asciiTheme="minorHAnsi" w:eastAsia="MS Mincho" w:hAnsiTheme="minorHAnsi"/>
          <w:lang w:val="en-GB"/>
        </w:rPr>
        <w:t xml:space="preserve">containment and mitigation steps; </w:t>
      </w:r>
    </w:p>
    <w:p w14:paraId="10E37687" w14:textId="77777777" w:rsidR="00D145D8" w:rsidRPr="00D145D8" w:rsidRDefault="00D145D8" w:rsidP="00245FDF">
      <w:pPr>
        <w:numPr>
          <w:ilvl w:val="0"/>
          <w:numId w:val="8"/>
        </w:numPr>
        <w:spacing w:line="276" w:lineRule="auto"/>
        <w:rPr>
          <w:rFonts w:asciiTheme="minorHAnsi" w:eastAsia="MS Mincho" w:hAnsiTheme="minorHAnsi"/>
          <w:lang w:val="en-GB"/>
        </w:rPr>
      </w:pPr>
      <w:r w:rsidRPr="00D145D8">
        <w:rPr>
          <w:rFonts w:asciiTheme="minorHAnsi" w:eastAsia="MS Mincho" w:hAnsiTheme="minorHAnsi"/>
          <w:lang w:val="en-GB"/>
        </w:rPr>
        <w:t xml:space="preserve">whether ICO notification was required; </w:t>
      </w:r>
    </w:p>
    <w:p w14:paraId="0146CE52" w14:textId="77777777" w:rsidR="00D145D8" w:rsidRPr="00D145D8" w:rsidRDefault="00D145D8" w:rsidP="00245FDF">
      <w:pPr>
        <w:numPr>
          <w:ilvl w:val="0"/>
          <w:numId w:val="8"/>
        </w:numPr>
        <w:spacing w:line="276" w:lineRule="auto"/>
        <w:rPr>
          <w:rFonts w:asciiTheme="minorHAnsi" w:eastAsia="MS Mincho" w:hAnsiTheme="minorHAnsi"/>
          <w:lang w:val="en-GB"/>
        </w:rPr>
      </w:pPr>
      <w:r w:rsidRPr="00D145D8">
        <w:rPr>
          <w:rFonts w:asciiTheme="minorHAnsi" w:eastAsia="MS Mincho" w:hAnsiTheme="minorHAnsi"/>
          <w:lang w:val="en-GB"/>
        </w:rPr>
        <w:t xml:space="preserve">whether individuals were notified; and </w:t>
      </w:r>
    </w:p>
    <w:p w14:paraId="1465D8E3" w14:textId="77777777" w:rsidR="00D145D8" w:rsidRPr="00D145D8" w:rsidRDefault="00D145D8" w:rsidP="00D145D8">
      <w:pPr>
        <w:numPr>
          <w:ilvl w:val="0"/>
          <w:numId w:val="8"/>
        </w:numPr>
        <w:spacing w:after="200" w:line="276" w:lineRule="auto"/>
        <w:rPr>
          <w:rFonts w:asciiTheme="minorHAnsi" w:eastAsia="MS Mincho" w:hAnsiTheme="minorHAnsi"/>
          <w:lang w:val="en-GB"/>
        </w:rPr>
      </w:pPr>
      <w:r w:rsidRPr="00D145D8">
        <w:rPr>
          <w:rFonts w:asciiTheme="minorHAnsi" w:eastAsia="MS Mincho" w:hAnsiTheme="minorHAnsi"/>
          <w:lang w:val="en-GB"/>
        </w:rPr>
        <w:t xml:space="preserve">lessons learned / follow-up action. </w:t>
      </w:r>
    </w:p>
    <w:p w14:paraId="223E3FAE" w14:textId="68BBB387" w:rsidR="00D145D8" w:rsidRPr="00D145D8" w:rsidRDefault="000F3C49" w:rsidP="00D145D8">
      <w:pPr>
        <w:spacing w:after="200" w:line="276" w:lineRule="auto"/>
        <w:rPr>
          <w:rFonts w:asciiTheme="minorHAnsi" w:eastAsia="MS Mincho" w:hAnsiTheme="minorHAnsi"/>
          <w:b/>
          <w:bCs/>
          <w:sz w:val="28"/>
          <w:szCs w:val="28"/>
          <w:lang w:val="en-GB"/>
        </w:rPr>
      </w:pPr>
      <w:r>
        <w:rPr>
          <w:rFonts w:asciiTheme="minorHAnsi" w:eastAsia="MS Mincho" w:hAnsiTheme="minorHAnsi"/>
          <w:b/>
          <w:bCs/>
          <w:sz w:val="28"/>
          <w:szCs w:val="28"/>
          <w:lang w:val="en-GB"/>
        </w:rPr>
        <w:t>10</w:t>
      </w:r>
      <w:r w:rsidR="00D145D8" w:rsidRPr="00D145D8">
        <w:rPr>
          <w:rFonts w:asciiTheme="minorHAnsi" w:eastAsia="MS Mincho" w:hAnsiTheme="minorHAnsi"/>
          <w:b/>
          <w:bCs/>
          <w:sz w:val="28"/>
          <w:szCs w:val="28"/>
          <w:lang w:val="en-GB"/>
        </w:rPr>
        <w:t>. Post-incident review</w:t>
      </w:r>
    </w:p>
    <w:p w14:paraId="491DB291" w14:textId="77777777" w:rsidR="00D145D8" w:rsidRPr="00D145D8" w:rsidRDefault="00D145D8" w:rsidP="00245FDF">
      <w:pPr>
        <w:spacing w:line="276" w:lineRule="auto"/>
        <w:rPr>
          <w:rFonts w:asciiTheme="minorHAnsi" w:eastAsia="MS Mincho" w:hAnsiTheme="minorHAnsi"/>
          <w:lang w:val="en-GB"/>
        </w:rPr>
      </w:pPr>
      <w:r w:rsidRPr="00D145D8">
        <w:rPr>
          <w:rFonts w:asciiTheme="minorHAnsi" w:eastAsia="MS Mincho" w:hAnsiTheme="minorHAnsi"/>
          <w:lang w:val="en-GB"/>
        </w:rPr>
        <w:t>After any significant breach, the Council will review:</w:t>
      </w:r>
    </w:p>
    <w:p w14:paraId="1358374A" w14:textId="77777777" w:rsidR="00D145D8" w:rsidRPr="00D145D8" w:rsidRDefault="00D145D8" w:rsidP="00245FDF">
      <w:pPr>
        <w:numPr>
          <w:ilvl w:val="0"/>
          <w:numId w:val="9"/>
        </w:numPr>
        <w:spacing w:line="276" w:lineRule="auto"/>
        <w:rPr>
          <w:rFonts w:asciiTheme="minorHAnsi" w:eastAsia="MS Mincho" w:hAnsiTheme="minorHAnsi"/>
          <w:lang w:val="en-GB"/>
        </w:rPr>
      </w:pPr>
      <w:r w:rsidRPr="00D145D8">
        <w:rPr>
          <w:rFonts w:asciiTheme="minorHAnsi" w:eastAsia="MS Mincho" w:hAnsiTheme="minorHAnsi"/>
          <w:lang w:val="en-GB"/>
        </w:rPr>
        <w:t xml:space="preserve">the root cause; </w:t>
      </w:r>
    </w:p>
    <w:p w14:paraId="3A4DBC25" w14:textId="77777777" w:rsidR="00D145D8" w:rsidRPr="00D145D8" w:rsidRDefault="00D145D8" w:rsidP="00245FDF">
      <w:pPr>
        <w:numPr>
          <w:ilvl w:val="0"/>
          <w:numId w:val="9"/>
        </w:numPr>
        <w:spacing w:line="276" w:lineRule="auto"/>
        <w:rPr>
          <w:rFonts w:asciiTheme="minorHAnsi" w:eastAsia="MS Mincho" w:hAnsiTheme="minorHAnsi"/>
          <w:lang w:val="en-GB"/>
        </w:rPr>
      </w:pPr>
      <w:r w:rsidRPr="00D145D8">
        <w:rPr>
          <w:rFonts w:asciiTheme="minorHAnsi" w:eastAsia="MS Mincho" w:hAnsiTheme="minorHAnsi"/>
          <w:lang w:val="en-GB"/>
        </w:rPr>
        <w:t xml:space="preserve">whether policies or controls need to change; </w:t>
      </w:r>
    </w:p>
    <w:p w14:paraId="53379C00" w14:textId="77777777" w:rsidR="00D145D8" w:rsidRPr="00D145D8" w:rsidRDefault="00D145D8" w:rsidP="00245FDF">
      <w:pPr>
        <w:numPr>
          <w:ilvl w:val="0"/>
          <w:numId w:val="9"/>
        </w:numPr>
        <w:spacing w:line="276" w:lineRule="auto"/>
        <w:rPr>
          <w:rFonts w:asciiTheme="minorHAnsi" w:eastAsia="MS Mincho" w:hAnsiTheme="minorHAnsi"/>
          <w:lang w:val="en-GB"/>
        </w:rPr>
      </w:pPr>
      <w:r w:rsidRPr="00D145D8">
        <w:rPr>
          <w:rFonts w:asciiTheme="minorHAnsi" w:eastAsia="MS Mincho" w:hAnsiTheme="minorHAnsi"/>
          <w:lang w:val="en-GB"/>
        </w:rPr>
        <w:t xml:space="preserve">whether staff/councillor training is needed; </w:t>
      </w:r>
    </w:p>
    <w:p w14:paraId="17688D8F" w14:textId="77777777" w:rsidR="00D145D8" w:rsidRPr="00D145D8" w:rsidRDefault="00D145D8" w:rsidP="00245FDF">
      <w:pPr>
        <w:numPr>
          <w:ilvl w:val="0"/>
          <w:numId w:val="9"/>
        </w:numPr>
        <w:spacing w:line="276" w:lineRule="auto"/>
        <w:rPr>
          <w:rFonts w:asciiTheme="minorHAnsi" w:eastAsia="MS Mincho" w:hAnsiTheme="minorHAnsi"/>
          <w:lang w:val="en-GB"/>
        </w:rPr>
      </w:pPr>
      <w:r w:rsidRPr="00D145D8">
        <w:rPr>
          <w:rFonts w:asciiTheme="minorHAnsi" w:eastAsia="MS Mincho" w:hAnsiTheme="minorHAnsi"/>
          <w:lang w:val="en-GB"/>
        </w:rPr>
        <w:t xml:space="preserve">whether technical measures need improving; and </w:t>
      </w:r>
    </w:p>
    <w:p w14:paraId="210B6D75" w14:textId="77777777" w:rsidR="00D145D8" w:rsidRPr="00D145D8" w:rsidRDefault="00D145D8" w:rsidP="00D145D8">
      <w:pPr>
        <w:numPr>
          <w:ilvl w:val="0"/>
          <w:numId w:val="9"/>
        </w:numPr>
        <w:spacing w:after="200" w:line="276" w:lineRule="auto"/>
        <w:rPr>
          <w:rFonts w:asciiTheme="minorHAnsi" w:eastAsia="MS Mincho" w:hAnsiTheme="minorHAnsi"/>
          <w:lang w:val="en-GB"/>
        </w:rPr>
      </w:pPr>
      <w:r w:rsidRPr="00D145D8">
        <w:rPr>
          <w:rFonts w:asciiTheme="minorHAnsi" w:eastAsia="MS Mincho" w:hAnsiTheme="minorHAnsi"/>
          <w:lang w:val="en-GB"/>
        </w:rPr>
        <w:t xml:space="preserve">whether any contracts or access permissions need updating. </w:t>
      </w:r>
    </w:p>
    <w:p w14:paraId="4E72F86C" w14:textId="3F2F4B0B" w:rsidR="00D145D8" w:rsidRPr="00D145D8" w:rsidRDefault="00D145D8" w:rsidP="00D145D8">
      <w:pPr>
        <w:spacing w:after="200" w:line="276" w:lineRule="auto"/>
        <w:rPr>
          <w:rFonts w:asciiTheme="minorHAnsi" w:eastAsia="MS Mincho" w:hAnsiTheme="minorHAnsi"/>
          <w:b/>
          <w:bCs/>
          <w:sz w:val="28"/>
          <w:szCs w:val="28"/>
          <w:lang w:val="en-GB"/>
        </w:rPr>
      </w:pPr>
      <w:r w:rsidRPr="00D145D8">
        <w:rPr>
          <w:rFonts w:asciiTheme="minorHAnsi" w:eastAsia="MS Mincho" w:hAnsiTheme="minorHAnsi"/>
          <w:b/>
          <w:bCs/>
          <w:sz w:val="28"/>
          <w:szCs w:val="28"/>
          <w:lang w:val="en-GB"/>
        </w:rPr>
        <w:t>1</w:t>
      </w:r>
      <w:r w:rsidR="000F3C49">
        <w:rPr>
          <w:rFonts w:asciiTheme="minorHAnsi" w:eastAsia="MS Mincho" w:hAnsiTheme="minorHAnsi"/>
          <w:b/>
          <w:bCs/>
          <w:sz w:val="28"/>
          <w:szCs w:val="28"/>
          <w:lang w:val="en-GB"/>
        </w:rPr>
        <w:t>1</w:t>
      </w:r>
      <w:r w:rsidRPr="00D145D8">
        <w:rPr>
          <w:rFonts w:asciiTheme="minorHAnsi" w:eastAsia="MS Mincho" w:hAnsiTheme="minorHAnsi"/>
          <w:b/>
          <w:bCs/>
          <w:sz w:val="28"/>
          <w:szCs w:val="28"/>
          <w:lang w:val="en-GB"/>
        </w:rPr>
        <w:t>. Responsibilities</w:t>
      </w:r>
    </w:p>
    <w:p w14:paraId="2BB115B0" w14:textId="77777777" w:rsidR="00D145D8" w:rsidRPr="00D145D8" w:rsidRDefault="00D145D8" w:rsidP="00245FDF">
      <w:pPr>
        <w:numPr>
          <w:ilvl w:val="0"/>
          <w:numId w:val="10"/>
        </w:numPr>
        <w:spacing w:line="276" w:lineRule="auto"/>
        <w:rPr>
          <w:rFonts w:asciiTheme="minorHAnsi" w:eastAsia="MS Mincho" w:hAnsiTheme="minorHAnsi"/>
          <w:lang w:val="en-GB"/>
        </w:rPr>
      </w:pPr>
      <w:r w:rsidRPr="00D145D8">
        <w:rPr>
          <w:rFonts w:asciiTheme="minorHAnsi" w:eastAsia="MS Mincho" w:hAnsiTheme="minorHAnsi"/>
          <w:b/>
          <w:bCs/>
          <w:lang w:val="en-GB"/>
        </w:rPr>
        <w:t>All councillors, staff, volunteers and contractors</w:t>
      </w:r>
      <w:r w:rsidRPr="00D145D8">
        <w:rPr>
          <w:rFonts w:asciiTheme="minorHAnsi" w:eastAsia="MS Mincho" w:hAnsiTheme="minorHAnsi"/>
          <w:lang w:val="en-GB"/>
        </w:rPr>
        <w:t xml:space="preserve">: report incidents immediately. </w:t>
      </w:r>
    </w:p>
    <w:p w14:paraId="4399BB3B" w14:textId="77777777" w:rsidR="00D145D8" w:rsidRPr="00D145D8" w:rsidRDefault="00D145D8" w:rsidP="00245FDF">
      <w:pPr>
        <w:numPr>
          <w:ilvl w:val="0"/>
          <w:numId w:val="10"/>
        </w:numPr>
        <w:spacing w:line="276" w:lineRule="auto"/>
        <w:rPr>
          <w:rFonts w:asciiTheme="minorHAnsi" w:eastAsia="MS Mincho" w:hAnsiTheme="minorHAnsi"/>
          <w:lang w:val="en-GB"/>
        </w:rPr>
      </w:pPr>
      <w:r w:rsidRPr="00D145D8">
        <w:rPr>
          <w:rFonts w:asciiTheme="minorHAnsi" w:eastAsia="MS Mincho" w:hAnsiTheme="minorHAnsi"/>
          <w:b/>
          <w:bCs/>
          <w:lang w:val="en-GB"/>
        </w:rPr>
        <w:t>Clerk / Proper Officer</w:t>
      </w:r>
      <w:r w:rsidRPr="00D145D8">
        <w:rPr>
          <w:rFonts w:asciiTheme="minorHAnsi" w:eastAsia="MS Mincho" w:hAnsiTheme="minorHAnsi"/>
          <w:lang w:val="en-GB"/>
        </w:rPr>
        <w:t xml:space="preserve">: coordinates response, assessment, logging and notifications. </w:t>
      </w:r>
    </w:p>
    <w:p w14:paraId="7BB0AC68" w14:textId="77777777" w:rsidR="00D145D8" w:rsidRPr="00D145D8" w:rsidRDefault="00D145D8" w:rsidP="00245FDF">
      <w:pPr>
        <w:numPr>
          <w:ilvl w:val="0"/>
          <w:numId w:val="10"/>
        </w:numPr>
        <w:spacing w:line="276" w:lineRule="auto"/>
        <w:rPr>
          <w:rFonts w:asciiTheme="minorHAnsi" w:eastAsia="MS Mincho" w:hAnsiTheme="minorHAnsi"/>
          <w:lang w:val="en-GB"/>
        </w:rPr>
      </w:pPr>
      <w:r w:rsidRPr="00D145D8">
        <w:rPr>
          <w:rFonts w:asciiTheme="minorHAnsi" w:eastAsia="MS Mincho" w:hAnsiTheme="minorHAnsi"/>
          <w:b/>
          <w:bCs/>
          <w:lang w:val="en-GB"/>
        </w:rPr>
        <w:t>Chair</w:t>
      </w:r>
      <w:r w:rsidRPr="00D145D8">
        <w:rPr>
          <w:rFonts w:asciiTheme="minorHAnsi" w:eastAsia="MS Mincho" w:hAnsiTheme="minorHAnsi"/>
          <w:lang w:val="en-GB"/>
        </w:rPr>
        <w:t xml:space="preserve">: supports escalation and acts where the breach concerns the Clerk or is especially serious. </w:t>
      </w:r>
    </w:p>
    <w:p w14:paraId="43D31A27" w14:textId="77777777" w:rsidR="00D145D8" w:rsidRPr="00D145D8" w:rsidRDefault="00D145D8" w:rsidP="00D145D8">
      <w:pPr>
        <w:numPr>
          <w:ilvl w:val="0"/>
          <w:numId w:val="10"/>
        </w:numPr>
        <w:spacing w:after="200" w:line="276" w:lineRule="auto"/>
        <w:rPr>
          <w:rFonts w:asciiTheme="minorHAnsi" w:eastAsia="MS Mincho" w:hAnsiTheme="minorHAnsi"/>
          <w:lang w:val="en-GB"/>
        </w:rPr>
      </w:pPr>
      <w:r w:rsidRPr="00D145D8">
        <w:rPr>
          <w:rFonts w:asciiTheme="minorHAnsi" w:eastAsia="MS Mincho" w:hAnsiTheme="minorHAnsi"/>
          <w:b/>
          <w:bCs/>
          <w:lang w:val="en-GB"/>
        </w:rPr>
        <w:t>Full Council</w:t>
      </w:r>
      <w:r w:rsidRPr="00D145D8">
        <w:rPr>
          <w:rFonts w:asciiTheme="minorHAnsi" w:eastAsia="MS Mincho" w:hAnsiTheme="minorHAnsi"/>
          <w:lang w:val="en-GB"/>
        </w:rPr>
        <w:t xml:space="preserve">: receives lessons learned / governance updates where appropriate, without unnecessary disclosure of personal data. </w:t>
      </w:r>
    </w:p>
    <w:p w14:paraId="347B47CF" w14:textId="2C01C83C" w:rsidR="000F3C49" w:rsidRDefault="00D145D8" w:rsidP="00D145D8">
      <w:pPr>
        <w:spacing w:after="200" w:line="276" w:lineRule="auto"/>
        <w:rPr>
          <w:rFonts w:asciiTheme="minorHAnsi" w:eastAsia="MS Mincho" w:hAnsiTheme="minorHAnsi"/>
          <w:b/>
          <w:bCs/>
          <w:sz w:val="28"/>
          <w:szCs w:val="28"/>
          <w:lang w:val="en-GB"/>
        </w:rPr>
      </w:pPr>
      <w:r w:rsidRPr="00D145D8">
        <w:rPr>
          <w:rFonts w:asciiTheme="minorHAnsi" w:eastAsia="MS Mincho" w:hAnsiTheme="minorHAnsi"/>
          <w:b/>
          <w:bCs/>
          <w:sz w:val="28"/>
          <w:szCs w:val="28"/>
          <w:lang w:val="en-GB"/>
        </w:rPr>
        <w:t>1</w:t>
      </w:r>
      <w:r w:rsidR="000F3C49">
        <w:rPr>
          <w:rFonts w:asciiTheme="minorHAnsi" w:eastAsia="MS Mincho" w:hAnsiTheme="minorHAnsi"/>
          <w:b/>
          <w:bCs/>
          <w:sz w:val="28"/>
          <w:szCs w:val="28"/>
          <w:lang w:val="en-GB"/>
        </w:rPr>
        <w:t>2</w:t>
      </w:r>
      <w:r w:rsidRPr="00D145D8">
        <w:rPr>
          <w:rFonts w:asciiTheme="minorHAnsi" w:eastAsia="MS Mincho" w:hAnsiTheme="minorHAnsi"/>
          <w:b/>
          <w:bCs/>
          <w:sz w:val="28"/>
          <w:szCs w:val="28"/>
          <w:lang w:val="en-GB"/>
        </w:rPr>
        <w:t xml:space="preserve">. </w:t>
      </w:r>
      <w:r w:rsidR="000F3C49">
        <w:rPr>
          <w:rFonts w:asciiTheme="minorHAnsi" w:eastAsia="MS Mincho" w:hAnsiTheme="minorHAnsi"/>
          <w:b/>
          <w:bCs/>
          <w:sz w:val="28"/>
          <w:szCs w:val="28"/>
          <w:lang w:val="en-GB"/>
        </w:rPr>
        <w:t>Contact</w:t>
      </w:r>
    </w:p>
    <w:p w14:paraId="6F273698" w14:textId="57568EB1" w:rsidR="00B8091B" w:rsidRPr="00B8091B" w:rsidRDefault="00B8091B" w:rsidP="00B8091B">
      <w:pPr>
        <w:spacing w:line="276" w:lineRule="auto"/>
        <w:rPr>
          <w:rFonts w:asciiTheme="minorHAnsi" w:eastAsia="MS Mincho" w:hAnsiTheme="minorHAnsi"/>
          <w:lang w:val="en-GB"/>
        </w:rPr>
      </w:pPr>
      <w:r w:rsidRPr="00B8091B">
        <w:rPr>
          <w:rFonts w:asciiTheme="minorHAnsi" w:eastAsia="MS Mincho" w:hAnsiTheme="minorHAnsi"/>
          <w:b/>
          <w:bCs/>
          <w:lang w:val="en-GB"/>
        </w:rPr>
        <w:t>Lead officer for data protection</w:t>
      </w:r>
      <w:r>
        <w:rPr>
          <w:rFonts w:asciiTheme="minorHAnsi" w:eastAsia="MS Mincho" w:hAnsiTheme="minorHAnsi"/>
          <w:b/>
          <w:bCs/>
          <w:lang w:val="en-GB"/>
        </w:rPr>
        <w:t>:</w:t>
      </w:r>
      <w:r w:rsidRPr="00B8091B">
        <w:rPr>
          <w:rFonts w:asciiTheme="minorHAnsi" w:eastAsia="MS Mincho" w:hAnsiTheme="minorHAnsi"/>
          <w:b/>
          <w:bCs/>
          <w:lang w:val="en-GB"/>
        </w:rPr>
        <w:t xml:space="preserve"> Assistant Clerk</w:t>
      </w:r>
      <w:r w:rsidRPr="00B8091B">
        <w:rPr>
          <w:rFonts w:asciiTheme="minorHAnsi" w:eastAsia="MS Mincho" w:hAnsiTheme="minorHAnsi"/>
          <w:lang w:val="en-GB"/>
        </w:rPr>
        <w:br/>
        <w:t>Email: assistantclerk@barrowbyparishcouncil.gov.uk</w:t>
      </w:r>
    </w:p>
    <w:p w14:paraId="5F5EE771" w14:textId="77777777" w:rsidR="009021F1" w:rsidRDefault="009021F1" w:rsidP="009021F1">
      <w:pPr>
        <w:spacing w:line="276" w:lineRule="auto"/>
        <w:rPr>
          <w:rFonts w:asciiTheme="minorHAnsi" w:eastAsia="MS Mincho" w:hAnsiTheme="minorHAnsi"/>
          <w:lang w:val="en-GB"/>
        </w:rPr>
      </w:pPr>
    </w:p>
    <w:p w14:paraId="4E66547D" w14:textId="5DDF6CD4" w:rsidR="00B8091B" w:rsidRPr="00B8091B" w:rsidRDefault="00B8091B" w:rsidP="009021F1">
      <w:pPr>
        <w:spacing w:line="276" w:lineRule="auto"/>
        <w:rPr>
          <w:rFonts w:asciiTheme="minorHAnsi" w:eastAsia="MS Mincho" w:hAnsiTheme="minorHAnsi"/>
          <w:lang w:val="en-GB"/>
        </w:rPr>
      </w:pPr>
      <w:r w:rsidRPr="00B8091B">
        <w:rPr>
          <w:rFonts w:asciiTheme="minorHAnsi" w:eastAsia="MS Mincho" w:hAnsiTheme="minorHAnsi"/>
          <w:lang w:val="en-GB"/>
        </w:rPr>
        <w:t>If the matter involves the Assistant Clerk or they are unavailable, contact:</w:t>
      </w:r>
    </w:p>
    <w:p w14:paraId="46C40F35" w14:textId="77777777" w:rsidR="00B8091B" w:rsidRPr="00B8091B" w:rsidRDefault="00B8091B" w:rsidP="00B8091B">
      <w:pPr>
        <w:spacing w:after="200" w:line="276" w:lineRule="auto"/>
        <w:rPr>
          <w:rFonts w:asciiTheme="minorHAnsi" w:eastAsia="MS Mincho" w:hAnsiTheme="minorHAnsi"/>
          <w:lang w:val="en-GB"/>
        </w:rPr>
      </w:pPr>
      <w:r w:rsidRPr="00B8091B">
        <w:rPr>
          <w:rFonts w:asciiTheme="minorHAnsi" w:eastAsia="MS Mincho" w:hAnsiTheme="minorHAnsi"/>
          <w:b/>
          <w:bCs/>
          <w:lang w:val="en-GB"/>
        </w:rPr>
        <w:t>Clerk / Proper Officer</w:t>
      </w:r>
      <w:r w:rsidRPr="00B8091B">
        <w:rPr>
          <w:rFonts w:asciiTheme="minorHAnsi" w:eastAsia="MS Mincho" w:hAnsiTheme="minorHAnsi"/>
          <w:lang w:val="en-GB"/>
        </w:rPr>
        <w:br/>
        <w:t>Email: clerk@barrowbyparishcouncil.gov.uk</w:t>
      </w:r>
    </w:p>
    <w:p w14:paraId="6A884F40" w14:textId="77777777" w:rsidR="00B8091B" w:rsidRPr="00B8091B" w:rsidRDefault="00B8091B" w:rsidP="00B8091B">
      <w:pPr>
        <w:spacing w:after="200" w:line="276" w:lineRule="auto"/>
        <w:rPr>
          <w:rFonts w:asciiTheme="minorHAnsi" w:eastAsia="MS Mincho" w:hAnsiTheme="minorHAnsi"/>
          <w:lang w:val="en-GB"/>
        </w:rPr>
      </w:pPr>
      <w:r w:rsidRPr="00B8091B">
        <w:rPr>
          <w:rFonts w:asciiTheme="minorHAnsi" w:eastAsia="MS Mincho" w:hAnsiTheme="minorHAnsi"/>
          <w:lang w:val="en-GB"/>
        </w:rPr>
        <w:t xml:space="preserve">If urgent and neither officer is available, contact the </w:t>
      </w:r>
      <w:r w:rsidRPr="00B8091B">
        <w:rPr>
          <w:rFonts w:asciiTheme="minorHAnsi" w:eastAsia="MS Mincho" w:hAnsiTheme="minorHAnsi"/>
          <w:b/>
          <w:bCs/>
          <w:lang w:val="en-GB"/>
        </w:rPr>
        <w:t>Chair</w:t>
      </w:r>
      <w:r w:rsidRPr="00B8091B">
        <w:rPr>
          <w:rFonts w:asciiTheme="minorHAnsi" w:eastAsia="MS Mincho" w:hAnsiTheme="minorHAnsi"/>
          <w:lang w:val="en-GB"/>
        </w:rPr>
        <w:t>.</w:t>
      </w:r>
    </w:p>
    <w:p w14:paraId="149F1420" w14:textId="03AB1662" w:rsidR="00D145D8" w:rsidRPr="00D145D8" w:rsidRDefault="000F3C49" w:rsidP="00D145D8">
      <w:pPr>
        <w:spacing w:after="200" w:line="276" w:lineRule="auto"/>
        <w:rPr>
          <w:rFonts w:asciiTheme="minorHAnsi" w:eastAsia="MS Mincho" w:hAnsiTheme="minorHAnsi"/>
          <w:b/>
          <w:bCs/>
          <w:sz w:val="28"/>
          <w:szCs w:val="28"/>
          <w:lang w:val="en-GB"/>
        </w:rPr>
      </w:pPr>
      <w:r>
        <w:rPr>
          <w:rFonts w:asciiTheme="minorHAnsi" w:eastAsia="MS Mincho" w:hAnsiTheme="minorHAnsi"/>
          <w:b/>
          <w:bCs/>
          <w:sz w:val="28"/>
          <w:szCs w:val="28"/>
          <w:lang w:val="en-GB"/>
        </w:rPr>
        <w:t xml:space="preserve">13. </w:t>
      </w:r>
      <w:r w:rsidR="00D145D8" w:rsidRPr="00D145D8">
        <w:rPr>
          <w:rFonts w:asciiTheme="minorHAnsi" w:eastAsia="MS Mincho" w:hAnsiTheme="minorHAnsi"/>
          <w:b/>
          <w:bCs/>
          <w:sz w:val="28"/>
          <w:szCs w:val="28"/>
          <w:lang w:val="en-GB"/>
        </w:rPr>
        <w:t>Review</w:t>
      </w:r>
    </w:p>
    <w:p w14:paraId="35D3CDD1" w14:textId="77777777" w:rsidR="00D145D8" w:rsidRDefault="00D145D8" w:rsidP="00D145D8">
      <w:pPr>
        <w:spacing w:after="200" w:line="276" w:lineRule="auto"/>
        <w:rPr>
          <w:rFonts w:asciiTheme="minorHAnsi" w:eastAsia="MS Mincho" w:hAnsiTheme="minorHAnsi"/>
          <w:lang w:val="en-GB"/>
        </w:rPr>
      </w:pPr>
      <w:r w:rsidRPr="00D145D8">
        <w:rPr>
          <w:rFonts w:asciiTheme="minorHAnsi" w:eastAsia="MS Mincho" w:hAnsiTheme="minorHAnsi"/>
          <w:lang w:val="en-GB"/>
        </w:rPr>
        <w:t>This plan will be reviewed annually and after any serious breach or material change in law or guidance</w:t>
      </w:r>
    </w:p>
    <w:p w14:paraId="68071829" w14:textId="77777777" w:rsidR="00E83401" w:rsidRDefault="00E83401" w:rsidP="00D145D8">
      <w:pPr>
        <w:spacing w:after="200" w:line="276" w:lineRule="auto"/>
        <w:rPr>
          <w:rFonts w:asciiTheme="minorHAnsi" w:eastAsia="MS Mincho" w:hAnsiTheme="minorHAnsi"/>
          <w:lang w:val="en-GB"/>
        </w:rPr>
      </w:pPr>
    </w:p>
    <w:p w14:paraId="1754A1B8" w14:textId="77777777" w:rsidR="00E83401" w:rsidRDefault="00E83401" w:rsidP="00D145D8">
      <w:pPr>
        <w:spacing w:after="200" w:line="276" w:lineRule="auto"/>
        <w:rPr>
          <w:rFonts w:asciiTheme="minorHAnsi" w:eastAsia="MS Mincho" w:hAnsiTheme="minorHAnsi"/>
          <w:lang w:val="en-GB"/>
        </w:rPr>
      </w:pPr>
    </w:p>
    <w:p w14:paraId="77A5911F" w14:textId="77777777" w:rsidR="00E83401" w:rsidRPr="00D145D8" w:rsidRDefault="00E83401" w:rsidP="00D145D8">
      <w:pPr>
        <w:spacing w:after="200" w:line="276" w:lineRule="auto"/>
        <w:rPr>
          <w:rFonts w:asciiTheme="minorHAnsi" w:eastAsia="MS Mincho" w:hAnsiTheme="minorHAnsi"/>
          <w:lang w:val="en-GB"/>
        </w:rPr>
      </w:pPr>
    </w:p>
    <w:p w14:paraId="79691CE6" w14:textId="73E219E6" w:rsidR="0072252C" w:rsidRPr="000F329F" w:rsidRDefault="0072252C" w:rsidP="00D145D8">
      <w:pPr>
        <w:spacing w:after="200" w:line="276" w:lineRule="auto"/>
        <w:rPr>
          <w:rFonts w:asciiTheme="minorHAnsi" w:hAnsiTheme="minorHAnsi"/>
        </w:rPr>
      </w:pPr>
    </w:p>
    <w:sectPr w:rsidR="0072252C" w:rsidRPr="000F32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73BF"/>
    <w:multiLevelType w:val="multilevel"/>
    <w:tmpl w:val="80D8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02387"/>
    <w:multiLevelType w:val="multilevel"/>
    <w:tmpl w:val="74CAE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8F67FE"/>
    <w:multiLevelType w:val="multilevel"/>
    <w:tmpl w:val="98B4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E573D"/>
    <w:multiLevelType w:val="multilevel"/>
    <w:tmpl w:val="01D2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BA0BBB"/>
    <w:multiLevelType w:val="multilevel"/>
    <w:tmpl w:val="65D8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25790"/>
    <w:multiLevelType w:val="multilevel"/>
    <w:tmpl w:val="DFC2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237DD6"/>
    <w:multiLevelType w:val="multilevel"/>
    <w:tmpl w:val="B84C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16EB4"/>
    <w:multiLevelType w:val="multilevel"/>
    <w:tmpl w:val="6C3E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542301"/>
    <w:multiLevelType w:val="multilevel"/>
    <w:tmpl w:val="2822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1"/>
  </w:num>
  <w:num w:numId="2" w16cid:durableId="1653754363">
    <w:abstractNumId w:val="9"/>
  </w:num>
  <w:num w:numId="3" w16cid:durableId="1004629754">
    <w:abstractNumId w:val="7"/>
  </w:num>
  <w:num w:numId="4" w16cid:durableId="2025473235">
    <w:abstractNumId w:val="2"/>
  </w:num>
  <w:num w:numId="5" w16cid:durableId="1499537329">
    <w:abstractNumId w:val="0"/>
  </w:num>
  <w:num w:numId="6" w16cid:durableId="1606114468">
    <w:abstractNumId w:val="8"/>
  </w:num>
  <w:num w:numId="7" w16cid:durableId="2134128227">
    <w:abstractNumId w:val="6"/>
  </w:num>
  <w:num w:numId="8" w16cid:durableId="297104820">
    <w:abstractNumId w:val="3"/>
  </w:num>
  <w:num w:numId="9" w16cid:durableId="1373456503">
    <w:abstractNumId w:val="5"/>
  </w:num>
  <w:num w:numId="10" w16cid:durableId="1697464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1669B"/>
    <w:rsid w:val="00055566"/>
    <w:rsid w:val="0006095C"/>
    <w:rsid w:val="000F329F"/>
    <w:rsid w:val="000F3C49"/>
    <w:rsid w:val="00245FDF"/>
    <w:rsid w:val="002F3DAD"/>
    <w:rsid w:val="005177EE"/>
    <w:rsid w:val="00566FF4"/>
    <w:rsid w:val="005A1182"/>
    <w:rsid w:val="005D3492"/>
    <w:rsid w:val="00607883"/>
    <w:rsid w:val="00664AF7"/>
    <w:rsid w:val="0072252C"/>
    <w:rsid w:val="00785F38"/>
    <w:rsid w:val="00844EFF"/>
    <w:rsid w:val="00865892"/>
    <w:rsid w:val="009021F1"/>
    <w:rsid w:val="0091231E"/>
    <w:rsid w:val="00A62314"/>
    <w:rsid w:val="00B440FC"/>
    <w:rsid w:val="00B8091B"/>
    <w:rsid w:val="00B95CDB"/>
    <w:rsid w:val="00C11297"/>
    <w:rsid w:val="00C3554A"/>
    <w:rsid w:val="00C74125"/>
    <w:rsid w:val="00CC29E0"/>
    <w:rsid w:val="00CC70B7"/>
    <w:rsid w:val="00CE4EA0"/>
    <w:rsid w:val="00D145D8"/>
    <w:rsid w:val="00D179E6"/>
    <w:rsid w:val="00D320CC"/>
    <w:rsid w:val="00D62F37"/>
    <w:rsid w:val="00D66506"/>
    <w:rsid w:val="00D7765C"/>
    <w:rsid w:val="00D92F5D"/>
    <w:rsid w:val="00E47ECB"/>
    <w:rsid w:val="00E83401"/>
    <w:rsid w:val="00EB5F9D"/>
    <w:rsid w:val="00FA2E1C"/>
    <w:rsid w:val="00FC2FE2"/>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F329F"/>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2.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3.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891</Words>
  <Characters>5813</Characters>
  <Application>Microsoft Office Word</Application>
  <DocSecurity>0</DocSecurity>
  <Lines>161</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26</cp:revision>
  <dcterms:created xsi:type="dcterms:W3CDTF">2026-04-03T07:54:00Z</dcterms:created>
  <dcterms:modified xsi:type="dcterms:W3CDTF">2026-04-06T10:36:00Z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