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6266926A" w14:textId="55D95798" w:rsidR="00FC2FE2" w:rsidRPr="00A30116" w:rsidRDefault="00C11297" w:rsidP="00762CBF">
      <w:pPr>
        <w:jc w:val="right"/>
        <w:rPr>
          <w:rFonts w:ascii="Calibri" w:eastAsia="Times New Roman" w:hAnsi="Calibri" w:cs="Calibri"/>
          <w:b/>
          <w:bCs/>
          <w:sz w:val="36"/>
          <w:szCs w:val="36"/>
          <w:lang w:val="en-GB"/>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00762CBF">
        <w:rPr>
          <w:rFonts w:ascii="Noto Serif JP Medium" w:eastAsia="Noto Serif JP Medium" w:hAnsi="Noto Serif JP Medium"/>
          <w:b/>
          <w:bCs/>
          <w:color w:val="404040" w:themeColor="text1" w:themeTint="BF"/>
          <w:sz w:val="44"/>
          <w:szCs w:val="44"/>
          <w:lang w:val="en-GB"/>
        </w:rPr>
        <w:t>Volunteer Risk Assessment</w:t>
      </w:r>
    </w:p>
    <w:p w14:paraId="26D289B9" w14:textId="77777777" w:rsidR="00785F38" w:rsidRDefault="00785F38" w:rsidP="00785F38">
      <w:pPr>
        <w:rPr>
          <w:rFonts w:asciiTheme="minorHAnsi" w:hAnsiTheme="minorHAnsi"/>
          <w:b/>
          <w:bCs/>
          <w:sz w:val="28"/>
          <w:szCs w:val="28"/>
          <w:lang w:val="en-GB"/>
        </w:rPr>
      </w:pPr>
    </w:p>
    <w:p w14:paraId="7DA7FE65" w14:textId="77777777" w:rsidR="001A4636" w:rsidRPr="001A4636" w:rsidRDefault="001A4636" w:rsidP="001A4636">
      <w:pPr>
        <w:spacing w:after="160" w:line="259" w:lineRule="auto"/>
        <w:rPr>
          <w:rFonts w:asciiTheme="minorHAnsi" w:eastAsiaTheme="minorHAnsi" w:hAnsiTheme="minorHAnsi" w:cstheme="minorBidi"/>
          <w:b/>
          <w:bCs/>
          <w:kern w:val="2"/>
          <w:sz w:val="28"/>
          <w:szCs w:val="28"/>
          <w:lang w:val="en-GB"/>
          <w14:ligatures w14:val="standardContextual"/>
        </w:rPr>
      </w:pPr>
      <w:r w:rsidRPr="001A4636">
        <w:rPr>
          <w:rFonts w:asciiTheme="minorHAnsi" w:eastAsiaTheme="minorHAnsi" w:hAnsiTheme="minorHAnsi" w:cstheme="minorBidi"/>
          <w:b/>
          <w:bCs/>
          <w:kern w:val="2"/>
          <w:sz w:val="28"/>
          <w:szCs w:val="28"/>
          <w:lang w:val="en-GB"/>
          <w14:ligatures w14:val="standardContextual"/>
        </w:rPr>
        <w:t>Volunteer guidance</w:t>
      </w:r>
    </w:p>
    <w:p w14:paraId="30D77230" w14:textId="77777777" w:rsidR="001A4636" w:rsidRPr="001A4636" w:rsidRDefault="001A4636" w:rsidP="001A4636">
      <w:p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This form must be completed before any Council-approved volunteer activity takes place where there is a foreseeable risk of injury, harm, damage or significant public interface.</w:t>
      </w:r>
    </w:p>
    <w:p w14:paraId="54445AE7" w14:textId="77777777" w:rsidR="001A4636" w:rsidRPr="001A4636" w:rsidRDefault="001A4636" w:rsidP="001A4636">
      <w:p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Volunteers must:</w:t>
      </w:r>
    </w:p>
    <w:p w14:paraId="5D6023FC"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follow the instructions of the Lead Volunteer and any Council </w:t>
      </w:r>
      <w:proofErr w:type="gramStart"/>
      <w:r w:rsidRPr="001A4636">
        <w:rPr>
          <w:rFonts w:asciiTheme="minorHAnsi" w:eastAsiaTheme="minorHAnsi" w:hAnsiTheme="minorHAnsi" w:cstheme="minorBidi"/>
          <w:kern w:val="2"/>
          <w:lang w:val="en-GB"/>
          <w14:ligatures w14:val="standardContextual"/>
        </w:rPr>
        <w:t>representative;</w:t>
      </w:r>
      <w:proofErr w:type="gramEnd"/>
      <w:r w:rsidRPr="001A4636">
        <w:rPr>
          <w:rFonts w:asciiTheme="minorHAnsi" w:eastAsiaTheme="minorHAnsi" w:hAnsiTheme="minorHAnsi" w:cstheme="minorBidi"/>
          <w:kern w:val="2"/>
          <w:lang w:val="en-GB"/>
          <w14:ligatures w14:val="standardContextual"/>
        </w:rPr>
        <w:t xml:space="preserve"> </w:t>
      </w:r>
    </w:p>
    <w:p w14:paraId="4C51731B"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only undertake tasks they are competent and authorised to carry </w:t>
      </w:r>
      <w:proofErr w:type="gramStart"/>
      <w:r w:rsidRPr="001A4636">
        <w:rPr>
          <w:rFonts w:asciiTheme="minorHAnsi" w:eastAsiaTheme="minorHAnsi" w:hAnsiTheme="minorHAnsi" w:cstheme="minorBidi"/>
          <w:kern w:val="2"/>
          <w:lang w:val="en-GB"/>
          <w14:ligatures w14:val="standardContextual"/>
        </w:rPr>
        <w:t>out;</w:t>
      </w:r>
      <w:proofErr w:type="gramEnd"/>
      <w:r w:rsidRPr="001A4636">
        <w:rPr>
          <w:rFonts w:asciiTheme="minorHAnsi" w:eastAsiaTheme="minorHAnsi" w:hAnsiTheme="minorHAnsi" w:cstheme="minorBidi"/>
          <w:kern w:val="2"/>
          <w:lang w:val="en-GB"/>
          <w14:ligatures w14:val="standardContextual"/>
        </w:rPr>
        <w:t xml:space="preserve"> </w:t>
      </w:r>
    </w:p>
    <w:p w14:paraId="6BB9B69C"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use any equipment and PPE provided or specified for the </w:t>
      </w:r>
      <w:proofErr w:type="gramStart"/>
      <w:r w:rsidRPr="001A4636">
        <w:rPr>
          <w:rFonts w:asciiTheme="minorHAnsi" w:eastAsiaTheme="minorHAnsi" w:hAnsiTheme="minorHAnsi" w:cstheme="minorBidi"/>
          <w:kern w:val="2"/>
          <w:lang w:val="en-GB"/>
          <w14:ligatures w14:val="standardContextual"/>
        </w:rPr>
        <w:t>task;</w:t>
      </w:r>
      <w:proofErr w:type="gramEnd"/>
      <w:r w:rsidRPr="001A4636">
        <w:rPr>
          <w:rFonts w:asciiTheme="minorHAnsi" w:eastAsiaTheme="minorHAnsi" w:hAnsiTheme="minorHAnsi" w:cstheme="minorBidi"/>
          <w:kern w:val="2"/>
          <w:lang w:val="en-GB"/>
          <w14:ligatures w14:val="standardContextual"/>
        </w:rPr>
        <w:t xml:space="preserve"> </w:t>
      </w:r>
    </w:p>
    <w:p w14:paraId="4E9F7CC7"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stop work and report immediately if conditions become </w:t>
      </w:r>
      <w:proofErr w:type="gramStart"/>
      <w:r w:rsidRPr="001A4636">
        <w:rPr>
          <w:rFonts w:asciiTheme="minorHAnsi" w:eastAsiaTheme="minorHAnsi" w:hAnsiTheme="minorHAnsi" w:cstheme="minorBidi"/>
          <w:kern w:val="2"/>
          <w:lang w:val="en-GB"/>
          <w14:ligatures w14:val="standardContextual"/>
        </w:rPr>
        <w:t>unsafe;</w:t>
      </w:r>
      <w:proofErr w:type="gramEnd"/>
      <w:r w:rsidRPr="001A4636">
        <w:rPr>
          <w:rFonts w:asciiTheme="minorHAnsi" w:eastAsiaTheme="minorHAnsi" w:hAnsiTheme="minorHAnsi" w:cstheme="minorBidi"/>
          <w:kern w:val="2"/>
          <w:lang w:val="en-GB"/>
          <w14:ligatures w14:val="standardContextual"/>
        </w:rPr>
        <w:t xml:space="preserve"> </w:t>
      </w:r>
    </w:p>
    <w:p w14:paraId="5782ACBE"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report all hazards, incidents, injuries and near misses to the Lead Volunteer and </w:t>
      </w:r>
      <w:proofErr w:type="gramStart"/>
      <w:r w:rsidRPr="001A4636">
        <w:rPr>
          <w:rFonts w:asciiTheme="minorHAnsi" w:eastAsiaTheme="minorHAnsi" w:hAnsiTheme="minorHAnsi" w:cstheme="minorBidi"/>
          <w:kern w:val="2"/>
          <w:lang w:val="en-GB"/>
          <w14:ligatures w14:val="standardContextual"/>
        </w:rPr>
        <w:t>Clerk;</w:t>
      </w:r>
      <w:proofErr w:type="gramEnd"/>
      <w:r w:rsidRPr="001A4636">
        <w:rPr>
          <w:rFonts w:asciiTheme="minorHAnsi" w:eastAsiaTheme="minorHAnsi" w:hAnsiTheme="minorHAnsi" w:cstheme="minorBidi"/>
          <w:kern w:val="2"/>
          <w:lang w:val="en-GB"/>
          <w14:ligatures w14:val="standardContextual"/>
        </w:rPr>
        <w:t xml:space="preserve"> </w:t>
      </w:r>
    </w:p>
    <w:p w14:paraId="4B29D5AE" w14:textId="77777777" w:rsidR="001A4636" w:rsidRPr="001A4636" w:rsidRDefault="001A4636" w:rsidP="001A4636">
      <w:pPr>
        <w:numPr>
          <w:ilvl w:val="0"/>
          <w:numId w:val="42"/>
        </w:num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 xml:space="preserve">not undertake specialist, high-risk or contractor-type work unless specifically approved by the Council and supported by suitable competence, training and controls. </w:t>
      </w:r>
    </w:p>
    <w:p w14:paraId="1EF75A31" w14:textId="77777777" w:rsidR="001A4636" w:rsidRPr="001A4636" w:rsidRDefault="001A4636" w:rsidP="001A4636">
      <w:pPr>
        <w:spacing w:after="160" w:line="259" w:lineRule="auto"/>
        <w:rPr>
          <w:rFonts w:asciiTheme="minorHAnsi" w:eastAsiaTheme="minorHAnsi" w:hAnsiTheme="minorHAnsi" w:cstheme="minorBidi"/>
          <w:kern w:val="2"/>
          <w:lang w:val="en-GB"/>
          <w14:ligatures w14:val="standardContextual"/>
        </w:rPr>
      </w:pPr>
      <w:r w:rsidRPr="001A4636">
        <w:rPr>
          <w:rFonts w:asciiTheme="minorHAnsi" w:eastAsiaTheme="minorHAnsi" w:hAnsiTheme="minorHAnsi" w:cstheme="minorBidi"/>
          <w:kern w:val="2"/>
          <w:lang w:val="en-GB"/>
          <w14:ligatures w14:val="standardContextual"/>
        </w:rPr>
        <w:t>Where the activity is assessed as high risk, involves significant public interface, roads, work at height, power tools, chemicals, water, trees, heavy manual handling, or any uncertainty about competence, the matter should be referred to the Clerk and, where necessary, the Council before proceeding.</w:t>
      </w:r>
    </w:p>
    <w:p w14:paraId="05CF7EC7" w14:textId="77777777" w:rsidR="001A4636" w:rsidRDefault="001A4636" w:rsidP="00964A14">
      <w:pPr>
        <w:spacing w:after="160" w:line="259" w:lineRule="auto"/>
        <w:rPr>
          <w:rFonts w:asciiTheme="minorHAnsi" w:eastAsiaTheme="minorHAnsi" w:hAnsiTheme="minorHAnsi" w:cstheme="minorBidi"/>
          <w:b/>
          <w:bCs/>
          <w:kern w:val="2"/>
          <w:lang w:val="en-GB"/>
          <w14:ligatures w14:val="standardContextual"/>
        </w:rPr>
      </w:pPr>
    </w:p>
    <w:p w14:paraId="7D41E711" w14:textId="450256FA"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Activity / Task:</w:t>
      </w:r>
    </w:p>
    <w:p w14:paraId="644A705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Location:</w:t>
      </w:r>
    </w:p>
    <w:p w14:paraId="16C4622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Date(s) of Activity:</w:t>
      </w:r>
      <w:r w:rsidRPr="00964A14">
        <w:rPr>
          <w:rFonts w:asciiTheme="minorHAnsi" w:eastAsiaTheme="minorHAnsi" w:hAnsiTheme="minorHAnsi" w:cstheme="minorBidi"/>
          <w:kern w:val="2"/>
          <w:lang w:val="en-GB"/>
          <w14:ligatures w14:val="standardContextual"/>
        </w:rPr>
        <w:t xml:space="preserve"> ________________________________________________</w:t>
      </w:r>
    </w:p>
    <w:p w14:paraId="06F5E33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Group / Working Party (if applicable):</w:t>
      </w:r>
    </w:p>
    <w:p w14:paraId="22194F5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Lead Volunteer:</w:t>
      </w:r>
      <w:r w:rsidRPr="00964A14">
        <w:rPr>
          <w:rFonts w:asciiTheme="minorHAnsi" w:eastAsiaTheme="minorHAnsi" w:hAnsiTheme="minorHAnsi" w:cstheme="minorBidi"/>
          <w:kern w:val="2"/>
          <w:lang w:val="en-GB"/>
          <w14:ligatures w14:val="standardContextual"/>
        </w:rPr>
        <w:t xml:space="preserve"> __________________________________________</w:t>
      </w:r>
    </w:p>
    <w:p w14:paraId="4005076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Volunteers Involved:</w:t>
      </w:r>
    </w:p>
    <w:p w14:paraId="1BF9FBF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6044351B" w14:textId="043F567D" w:rsidR="001A4636" w:rsidRDefault="001A4636">
      <w:pPr>
        <w:spacing w:after="160" w:line="259" w:lineRule="auto"/>
        <w:rPr>
          <w:rFonts w:asciiTheme="minorHAnsi" w:eastAsiaTheme="minorHAnsi" w:hAnsiTheme="minorHAnsi" w:cstheme="minorBidi"/>
          <w:kern w:val="2"/>
          <w:lang w:val="en-GB"/>
          <w14:ligatures w14:val="standardContextual"/>
        </w:rPr>
      </w:pPr>
      <w:r>
        <w:rPr>
          <w:rFonts w:asciiTheme="minorHAnsi" w:eastAsiaTheme="minorHAnsi" w:hAnsiTheme="minorHAnsi" w:cstheme="minorBidi"/>
          <w:kern w:val="2"/>
          <w:lang w:val="en-GB"/>
          <w14:ligatures w14:val="standardContextual"/>
        </w:rPr>
        <w:br w:type="page"/>
      </w:r>
    </w:p>
    <w:p w14:paraId="0CE5A3C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33B628BF"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1. HAZARD IDENTIFICATION AND CONTROL MEASURES</w:t>
      </w:r>
    </w:p>
    <w:tbl>
      <w:tblPr>
        <w:tblW w:w="101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5"/>
        <w:gridCol w:w="1051"/>
        <w:gridCol w:w="1511"/>
        <w:gridCol w:w="1238"/>
        <w:gridCol w:w="1610"/>
        <w:gridCol w:w="1803"/>
        <w:gridCol w:w="1589"/>
      </w:tblGrid>
      <w:tr w:rsidR="00964A14" w:rsidRPr="00964A14" w14:paraId="207A8812" w14:textId="77777777" w:rsidTr="005E35F8">
        <w:trPr>
          <w:trHeight w:val="1064"/>
          <w:tblHeader/>
          <w:tblCellSpacing w:w="15" w:type="dxa"/>
        </w:trPr>
        <w:tc>
          <w:tcPr>
            <w:tcW w:w="0" w:type="auto"/>
            <w:vAlign w:val="center"/>
            <w:hideMark/>
          </w:tcPr>
          <w:p w14:paraId="6E45FC5A"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No.</w:t>
            </w:r>
          </w:p>
        </w:tc>
        <w:tc>
          <w:tcPr>
            <w:tcW w:w="0" w:type="auto"/>
            <w:vAlign w:val="center"/>
            <w:hideMark/>
          </w:tcPr>
          <w:p w14:paraId="0DEF0827"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Hazard / Risk</w:t>
            </w:r>
          </w:p>
        </w:tc>
        <w:tc>
          <w:tcPr>
            <w:tcW w:w="0" w:type="auto"/>
            <w:vAlign w:val="center"/>
            <w:hideMark/>
          </w:tcPr>
          <w:p w14:paraId="26187299"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Who may be harmed?</w:t>
            </w:r>
          </w:p>
        </w:tc>
        <w:tc>
          <w:tcPr>
            <w:tcW w:w="0" w:type="auto"/>
            <w:vAlign w:val="center"/>
            <w:hideMark/>
          </w:tcPr>
          <w:p w14:paraId="12F1146D"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Potential Harm</w:t>
            </w:r>
          </w:p>
        </w:tc>
        <w:tc>
          <w:tcPr>
            <w:tcW w:w="0" w:type="auto"/>
            <w:vAlign w:val="center"/>
            <w:hideMark/>
          </w:tcPr>
          <w:p w14:paraId="45A95FF5"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Initial Risk Rating (L/S/R)*</w:t>
            </w:r>
          </w:p>
        </w:tc>
        <w:tc>
          <w:tcPr>
            <w:tcW w:w="0" w:type="auto"/>
            <w:vAlign w:val="center"/>
            <w:hideMark/>
          </w:tcPr>
          <w:p w14:paraId="0DD302FD"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Control Measures Required</w:t>
            </w:r>
          </w:p>
        </w:tc>
        <w:tc>
          <w:tcPr>
            <w:tcW w:w="0" w:type="auto"/>
            <w:vAlign w:val="center"/>
            <w:hideMark/>
          </w:tcPr>
          <w:p w14:paraId="7326543C"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Final Risk Rating (L/S/R)*</w:t>
            </w:r>
          </w:p>
        </w:tc>
      </w:tr>
      <w:tr w:rsidR="00964A14" w:rsidRPr="00964A14" w14:paraId="202B3C0D" w14:textId="77777777" w:rsidTr="005E35F8">
        <w:trPr>
          <w:trHeight w:val="463"/>
          <w:tblCellSpacing w:w="15" w:type="dxa"/>
        </w:trPr>
        <w:tc>
          <w:tcPr>
            <w:tcW w:w="0" w:type="auto"/>
            <w:vAlign w:val="center"/>
            <w:hideMark/>
          </w:tcPr>
          <w:p w14:paraId="17C2E13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w:t>
            </w:r>
          </w:p>
        </w:tc>
        <w:tc>
          <w:tcPr>
            <w:tcW w:w="0" w:type="auto"/>
            <w:vAlign w:val="center"/>
            <w:hideMark/>
          </w:tcPr>
          <w:p w14:paraId="2A46200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5F47260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78A959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A997A6E"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5CFA86C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12108E2E"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0043CB1B" w14:textId="77777777" w:rsidTr="005E35F8">
        <w:trPr>
          <w:trHeight w:val="450"/>
          <w:tblCellSpacing w:w="15" w:type="dxa"/>
        </w:trPr>
        <w:tc>
          <w:tcPr>
            <w:tcW w:w="0" w:type="auto"/>
            <w:vAlign w:val="center"/>
            <w:hideMark/>
          </w:tcPr>
          <w:p w14:paraId="35AB812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w:t>
            </w:r>
          </w:p>
        </w:tc>
        <w:tc>
          <w:tcPr>
            <w:tcW w:w="0" w:type="auto"/>
            <w:vAlign w:val="center"/>
            <w:hideMark/>
          </w:tcPr>
          <w:p w14:paraId="0F87C65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6D0980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B65F72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1C7512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1680679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57129DF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70E6F7A8" w14:textId="77777777" w:rsidTr="005E35F8">
        <w:trPr>
          <w:trHeight w:val="450"/>
          <w:tblCellSpacing w:w="15" w:type="dxa"/>
        </w:trPr>
        <w:tc>
          <w:tcPr>
            <w:tcW w:w="0" w:type="auto"/>
            <w:vAlign w:val="center"/>
            <w:hideMark/>
          </w:tcPr>
          <w:p w14:paraId="43D3764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3</w:t>
            </w:r>
          </w:p>
        </w:tc>
        <w:tc>
          <w:tcPr>
            <w:tcW w:w="0" w:type="auto"/>
            <w:vAlign w:val="center"/>
            <w:hideMark/>
          </w:tcPr>
          <w:p w14:paraId="226CF60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927654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07651C8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D032DD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0E01AA8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70F7E3B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7330C39A" w14:textId="77777777" w:rsidTr="005E35F8">
        <w:trPr>
          <w:trHeight w:val="463"/>
          <w:tblCellSpacing w:w="15" w:type="dxa"/>
        </w:trPr>
        <w:tc>
          <w:tcPr>
            <w:tcW w:w="0" w:type="auto"/>
            <w:vAlign w:val="center"/>
            <w:hideMark/>
          </w:tcPr>
          <w:p w14:paraId="67B7D9B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4</w:t>
            </w:r>
          </w:p>
        </w:tc>
        <w:tc>
          <w:tcPr>
            <w:tcW w:w="0" w:type="auto"/>
            <w:vAlign w:val="center"/>
            <w:hideMark/>
          </w:tcPr>
          <w:p w14:paraId="132770A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B18D11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3219475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0ED2266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F1707F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19884F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0A9347D3" w14:textId="77777777" w:rsidTr="005E35F8">
        <w:trPr>
          <w:trHeight w:val="450"/>
          <w:tblCellSpacing w:w="15" w:type="dxa"/>
        </w:trPr>
        <w:tc>
          <w:tcPr>
            <w:tcW w:w="0" w:type="auto"/>
            <w:vAlign w:val="center"/>
            <w:hideMark/>
          </w:tcPr>
          <w:p w14:paraId="30CCD1A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5</w:t>
            </w:r>
          </w:p>
        </w:tc>
        <w:tc>
          <w:tcPr>
            <w:tcW w:w="0" w:type="auto"/>
            <w:vAlign w:val="center"/>
            <w:hideMark/>
          </w:tcPr>
          <w:p w14:paraId="3C948E8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A2C78C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0721684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7AAD97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0658A5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3279ED5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682CC0BC" w14:textId="77777777" w:rsidTr="005E35F8">
        <w:trPr>
          <w:trHeight w:val="463"/>
          <w:tblCellSpacing w:w="15" w:type="dxa"/>
        </w:trPr>
        <w:tc>
          <w:tcPr>
            <w:tcW w:w="0" w:type="auto"/>
            <w:vAlign w:val="center"/>
            <w:hideMark/>
          </w:tcPr>
          <w:p w14:paraId="4F3730F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6</w:t>
            </w:r>
          </w:p>
        </w:tc>
        <w:tc>
          <w:tcPr>
            <w:tcW w:w="0" w:type="auto"/>
            <w:vAlign w:val="center"/>
            <w:hideMark/>
          </w:tcPr>
          <w:p w14:paraId="135F0A6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01E65C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9349AF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22A4E6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4C0F6AC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067F9967"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11C28FBE" w14:textId="77777777" w:rsidTr="005E35F8">
        <w:trPr>
          <w:trHeight w:val="763"/>
          <w:tblCellSpacing w:w="15" w:type="dxa"/>
        </w:trPr>
        <w:tc>
          <w:tcPr>
            <w:tcW w:w="0" w:type="auto"/>
            <w:vAlign w:val="center"/>
            <w:hideMark/>
          </w:tcPr>
          <w:p w14:paraId="17EACE9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Add rows as needed</w:t>
            </w:r>
          </w:p>
        </w:tc>
        <w:tc>
          <w:tcPr>
            <w:tcW w:w="0" w:type="auto"/>
            <w:vAlign w:val="center"/>
            <w:hideMark/>
          </w:tcPr>
          <w:p w14:paraId="2604CFC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1A3B30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016D93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279736F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F249FD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6B14A31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bl>
    <w:p w14:paraId="7011176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Likelihood (L):</w:t>
      </w:r>
      <w:r w:rsidRPr="00964A14">
        <w:rPr>
          <w:rFonts w:asciiTheme="minorHAnsi" w:eastAsiaTheme="minorHAnsi" w:hAnsiTheme="minorHAnsi" w:cstheme="minorBidi"/>
          <w:kern w:val="2"/>
          <w:lang w:val="en-GB"/>
          <w14:ligatures w14:val="standardContextual"/>
        </w:rPr>
        <w:t xml:space="preserve"> 1–5</w:t>
      </w:r>
      <w:r w:rsidRPr="00964A14">
        <w:rPr>
          <w:rFonts w:asciiTheme="minorHAnsi" w:eastAsiaTheme="minorHAnsi" w:hAnsiTheme="minorHAnsi" w:cstheme="minorBidi"/>
          <w:kern w:val="2"/>
          <w:lang w:val="en-GB"/>
          <w14:ligatures w14:val="standardContextual"/>
        </w:rPr>
        <w:br/>
      </w:r>
      <w:r w:rsidRPr="00964A14">
        <w:rPr>
          <w:rFonts w:asciiTheme="minorHAnsi" w:eastAsiaTheme="minorHAnsi" w:hAnsiTheme="minorHAnsi" w:cstheme="minorBidi"/>
          <w:b/>
          <w:bCs/>
          <w:kern w:val="2"/>
          <w:lang w:val="en-GB"/>
          <w14:ligatures w14:val="standardContextual"/>
        </w:rPr>
        <w:t>Severity (S):</w:t>
      </w:r>
      <w:r w:rsidRPr="00964A14">
        <w:rPr>
          <w:rFonts w:asciiTheme="minorHAnsi" w:eastAsiaTheme="minorHAnsi" w:hAnsiTheme="minorHAnsi" w:cstheme="minorBidi"/>
          <w:kern w:val="2"/>
          <w:lang w:val="en-GB"/>
          <w14:ligatures w14:val="standardContextual"/>
        </w:rPr>
        <w:t xml:space="preserve"> 1–5</w:t>
      </w:r>
      <w:r w:rsidRPr="00964A14">
        <w:rPr>
          <w:rFonts w:asciiTheme="minorHAnsi" w:eastAsiaTheme="minorHAnsi" w:hAnsiTheme="minorHAnsi" w:cstheme="minorBidi"/>
          <w:kern w:val="2"/>
          <w:lang w:val="en-GB"/>
          <w14:ligatures w14:val="standardContextual"/>
        </w:rPr>
        <w:br/>
      </w:r>
      <w:r w:rsidRPr="00964A14">
        <w:rPr>
          <w:rFonts w:asciiTheme="minorHAnsi" w:eastAsiaTheme="minorHAnsi" w:hAnsiTheme="minorHAnsi" w:cstheme="minorBidi"/>
          <w:b/>
          <w:bCs/>
          <w:kern w:val="2"/>
          <w:lang w:val="en-GB"/>
          <w14:ligatures w14:val="standardContextual"/>
        </w:rPr>
        <w:t>Risk Rating (R):</w:t>
      </w:r>
      <w:r w:rsidRPr="00964A14">
        <w:rPr>
          <w:rFonts w:asciiTheme="minorHAnsi" w:eastAsiaTheme="minorHAnsi" w:hAnsiTheme="minorHAnsi" w:cstheme="minorBidi"/>
          <w:kern w:val="2"/>
          <w:lang w:val="en-GB"/>
          <w14:ligatures w14:val="standardContextual"/>
        </w:rPr>
        <w:t xml:space="preserve"> L × S</w:t>
      </w:r>
    </w:p>
    <w:p w14:paraId="5ABBD123"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2. GENERAL SAFETY CONTROLS</w:t>
      </w:r>
    </w:p>
    <w:p w14:paraId="72531C5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Tick or note as applicable:</w:t>
      </w:r>
    </w:p>
    <w:p w14:paraId="7EA5DF45" w14:textId="77777777" w:rsidR="00426DC1" w:rsidRDefault="00964A14" w:rsidP="00426DC1">
      <w:pPr>
        <w:spacing w:line="276" w:lineRule="auto"/>
        <w:rPr>
          <w:rFonts w:asciiTheme="minorHAnsi" w:eastAsiaTheme="minorHAnsi" w:hAnsiTheme="minorHAnsi" w:cstheme="minorBidi"/>
          <w:kern w:val="2"/>
          <w:lang w:val="en-GB"/>
          <w14:ligatures w14:val="standardContextual"/>
        </w:rPr>
      </w:pP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Safety briefing provided</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PPE required (e.g., gloves, suitable footwear, high-visibility clothing)</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Tools inspected before use</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Only tools authorised by Lead Volunteer used</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Lone working avoided or controls agreed</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First aid kit available (if appropriate)</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Participants informed of nearest access point for emergency services</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Weather conditions checked</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Area visually inspected before work</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Incident / hazard reporting process understood</w:t>
      </w:r>
    </w:p>
    <w:p w14:paraId="03328DD6" w14:textId="18BF4756" w:rsidR="00426DC1" w:rsidRPr="00426DC1" w:rsidRDefault="00426DC1" w:rsidP="00426DC1">
      <w:pPr>
        <w:spacing w:line="276" w:lineRule="auto"/>
        <w:rPr>
          <w:rFonts w:asciiTheme="minorHAnsi" w:eastAsiaTheme="minorHAnsi" w:hAnsiTheme="minorHAnsi" w:cstheme="minorBidi"/>
          <w:kern w:val="2"/>
          <w:lang w:val="en-GB"/>
          <w14:ligatures w14:val="standardContextual"/>
        </w:rPr>
      </w:pPr>
      <w:r w:rsidRPr="00426DC1">
        <w:rPr>
          <w:rFonts w:ascii="Segoe UI Emoji" w:eastAsiaTheme="minorHAnsi" w:hAnsi="Segoe UI Emoji" w:cs="Segoe UI Emoji"/>
          <w:kern w:val="2"/>
          <w:lang w:val="en-GB"/>
          <w14:ligatures w14:val="standardContextual"/>
        </w:rPr>
        <w:t>⬜</w:t>
      </w:r>
      <w:r w:rsidRPr="00426DC1">
        <w:rPr>
          <w:rFonts w:asciiTheme="minorHAnsi" w:eastAsiaTheme="minorHAnsi" w:hAnsiTheme="minorHAnsi" w:cstheme="minorBidi"/>
          <w:kern w:val="2"/>
          <w:lang w:val="en-GB"/>
          <w14:ligatures w14:val="standardContextual"/>
        </w:rPr>
        <w:t xml:space="preserve"> Emergency contact arrangements in place </w:t>
      </w:r>
    </w:p>
    <w:p w14:paraId="4577F633" w14:textId="2619E60B" w:rsidR="00426DC1" w:rsidRPr="00426DC1" w:rsidRDefault="00426DC1" w:rsidP="00426DC1">
      <w:pPr>
        <w:spacing w:line="276" w:lineRule="auto"/>
        <w:rPr>
          <w:rFonts w:asciiTheme="minorHAnsi" w:eastAsiaTheme="minorHAnsi" w:hAnsiTheme="minorHAnsi" w:cstheme="minorBidi"/>
          <w:kern w:val="2"/>
          <w:lang w:val="en-GB"/>
          <w14:ligatures w14:val="standardContextual"/>
        </w:rPr>
      </w:pPr>
      <w:r w:rsidRPr="00426DC1">
        <w:rPr>
          <w:rFonts w:ascii="Segoe UI Emoji" w:eastAsiaTheme="minorHAnsi" w:hAnsi="Segoe UI Emoji" w:cs="Segoe UI Emoji"/>
          <w:kern w:val="2"/>
          <w:lang w:val="en-GB"/>
          <w14:ligatures w14:val="standardContextual"/>
        </w:rPr>
        <w:t>⬜</w:t>
      </w:r>
      <w:r w:rsidRPr="00426DC1">
        <w:rPr>
          <w:rFonts w:asciiTheme="minorHAnsi" w:eastAsiaTheme="minorHAnsi" w:hAnsiTheme="minorHAnsi" w:cstheme="minorBidi"/>
          <w:kern w:val="2"/>
          <w:lang w:val="en-GB"/>
          <w14:ligatures w14:val="standardContextual"/>
        </w:rPr>
        <w:t xml:space="preserve"> Mobile phone / communication available </w:t>
      </w:r>
    </w:p>
    <w:p w14:paraId="262CE9DC" w14:textId="7A2979AD" w:rsidR="00426DC1" w:rsidRPr="00426DC1" w:rsidRDefault="00426DC1" w:rsidP="00426DC1">
      <w:pPr>
        <w:spacing w:line="276" w:lineRule="auto"/>
        <w:rPr>
          <w:rFonts w:asciiTheme="minorHAnsi" w:eastAsiaTheme="minorHAnsi" w:hAnsiTheme="minorHAnsi" w:cstheme="minorBidi"/>
          <w:kern w:val="2"/>
          <w:lang w:val="en-GB"/>
          <w14:ligatures w14:val="standardContextual"/>
        </w:rPr>
      </w:pPr>
      <w:r w:rsidRPr="00426DC1">
        <w:rPr>
          <w:rFonts w:ascii="Segoe UI Emoji" w:eastAsiaTheme="minorHAnsi" w:hAnsi="Segoe UI Emoji" w:cs="Segoe UI Emoji"/>
          <w:kern w:val="2"/>
          <w:lang w:val="en-GB"/>
          <w14:ligatures w14:val="standardContextual"/>
        </w:rPr>
        <w:t>⬜</w:t>
      </w:r>
      <w:r w:rsidRPr="00426DC1">
        <w:rPr>
          <w:rFonts w:asciiTheme="minorHAnsi" w:eastAsiaTheme="minorHAnsi" w:hAnsiTheme="minorHAnsi" w:cstheme="minorBidi"/>
          <w:kern w:val="2"/>
          <w:lang w:val="en-GB"/>
          <w14:ligatures w14:val="standardContextual"/>
        </w:rPr>
        <w:t xml:space="preserve"> Public protection / signage considered </w:t>
      </w:r>
    </w:p>
    <w:p w14:paraId="2414538C" w14:textId="77A3AAD5" w:rsidR="00426DC1" w:rsidRPr="00426DC1" w:rsidRDefault="00426DC1" w:rsidP="00426DC1">
      <w:pPr>
        <w:spacing w:line="276" w:lineRule="auto"/>
        <w:rPr>
          <w:rFonts w:asciiTheme="minorHAnsi" w:eastAsiaTheme="minorHAnsi" w:hAnsiTheme="minorHAnsi" w:cstheme="minorBidi"/>
          <w:kern w:val="2"/>
          <w:lang w:val="en-GB"/>
          <w14:ligatures w14:val="standardContextual"/>
        </w:rPr>
      </w:pPr>
      <w:r w:rsidRPr="00426DC1">
        <w:rPr>
          <w:rFonts w:ascii="Segoe UI Emoji" w:eastAsiaTheme="minorHAnsi" w:hAnsi="Segoe UI Emoji" w:cs="Segoe UI Emoji"/>
          <w:kern w:val="2"/>
          <w:lang w:val="en-GB"/>
          <w14:ligatures w14:val="standardContextual"/>
        </w:rPr>
        <w:t>⬜</w:t>
      </w:r>
      <w:r w:rsidRPr="00426DC1">
        <w:rPr>
          <w:rFonts w:asciiTheme="minorHAnsi" w:eastAsiaTheme="minorHAnsi" w:hAnsiTheme="minorHAnsi" w:cstheme="minorBidi"/>
          <w:kern w:val="2"/>
          <w:lang w:val="en-GB"/>
          <w14:ligatures w14:val="standardContextual"/>
        </w:rPr>
        <w:t xml:space="preserve"> Toilets / welfare / drinking water considered where relevant </w:t>
      </w:r>
    </w:p>
    <w:p w14:paraId="7972C2F1" w14:textId="1C6DC7F5" w:rsidR="00964A14" w:rsidRDefault="00426DC1" w:rsidP="00426DC1">
      <w:pPr>
        <w:spacing w:line="276" w:lineRule="auto"/>
        <w:rPr>
          <w:rFonts w:asciiTheme="minorHAnsi" w:eastAsiaTheme="minorHAnsi" w:hAnsiTheme="minorHAnsi" w:cstheme="minorBidi"/>
          <w:kern w:val="2"/>
          <w:lang w:val="en-GB"/>
          <w14:ligatures w14:val="standardContextual"/>
        </w:rPr>
      </w:pPr>
      <w:r w:rsidRPr="00426DC1">
        <w:rPr>
          <w:rFonts w:ascii="Segoe UI Emoji" w:eastAsiaTheme="minorHAnsi" w:hAnsi="Segoe UI Emoji" w:cs="Segoe UI Emoji"/>
          <w:kern w:val="2"/>
          <w:lang w:val="en-GB"/>
          <w14:ligatures w14:val="standardContextual"/>
        </w:rPr>
        <w:t>⬜</w:t>
      </w:r>
      <w:r w:rsidRPr="00426DC1">
        <w:rPr>
          <w:rFonts w:asciiTheme="minorHAnsi" w:eastAsiaTheme="minorHAnsi" w:hAnsiTheme="minorHAnsi" w:cstheme="minorBidi"/>
          <w:kern w:val="2"/>
          <w:lang w:val="en-GB"/>
          <w14:ligatures w14:val="standardContextual"/>
        </w:rPr>
        <w:t xml:space="preserve"> Task suitable for volunteers and not better undertaken by a contractor</w:t>
      </w:r>
      <w:r w:rsidR="00964A14" w:rsidRPr="00964A14">
        <w:rPr>
          <w:rFonts w:asciiTheme="minorHAnsi" w:eastAsiaTheme="minorHAnsi" w:hAnsiTheme="minorHAnsi" w:cstheme="minorBidi"/>
          <w:kern w:val="2"/>
          <w:lang w:val="en-GB"/>
          <w14:ligatures w14:val="standardContextual"/>
        </w:rPr>
        <w:br/>
      </w:r>
      <w:r w:rsidR="00964A14" w:rsidRPr="00964A14">
        <w:rPr>
          <w:rFonts w:ascii="Segoe UI Emoji" w:eastAsiaTheme="minorHAnsi" w:hAnsi="Segoe UI Emoji" w:cs="Segoe UI Emoji"/>
          <w:kern w:val="2"/>
          <w:lang w:val="en-GB"/>
          <w14:ligatures w14:val="standardContextual"/>
        </w:rPr>
        <w:t>⬜</w:t>
      </w:r>
      <w:r w:rsidR="00964A14" w:rsidRPr="00964A14">
        <w:rPr>
          <w:rFonts w:asciiTheme="minorHAnsi" w:eastAsiaTheme="minorHAnsi" w:hAnsiTheme="minorHAnsi" w:cstheme="minorBidi"/>
          <w:kern w:val="2"/>
          <w:lang w:val="en-GB"/>
          <w14:ligatures w14:val="standardContextual"/>
        </w:rPr>
        <w:t xml:space="preserve"> Other controls:</w:t>
      </w:r>
    </w:p>
    <w:p w14:paraId="3C8C9054" w14:textId="77777777" w:rsidR="00426DC1" w:rsidRPr="00964A14" w:rsidRDefault="00426DC1" w:rsidP="00426DC1">
      <w:pPr>
        <w:spacing w:line="276" w:lineRule="auto"/>
        <w:rPr>
          <w:rFonts w:asciiTheme="minorHAnsi" w:eastAsiaTheme="minorHAnsi" w:hAnsiTheme="minorHAnsi" w:cstheme="minorBidi"/>
          <w:kern w:val="2"/>
          <w:lang w:val="en-GB"/>
          <w14:ligatures w14:val="standardContextual"/>
        </w:rPr>
      </w:pPr>
    </w:p>
    <w:p w14:paraId="42AD7E47"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lastRenderedPageBreak/>
        <w:t>3. FINAL ASSESSMENT</w:t>
      </w:r>
    </w:p>
    <w:p w14:paraId="14D244D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After applying control measures, the activity is:</w:t>
      </w:r>
    </w:p>
    <w:p w14:paraId="61A76D7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w:t>
      </w:r>
      <w:r w:rsidRPr="00964A14">
        <w:rPr>
          <w:rFonts w:asciiTheme="minorHAnsi" w:eastAsiaTheme="minorHAnsi" w:hAnsiTheme="minorHAnsi" w:cstheme="minorBidi"/>
          <w:b/>
          <w:bCs/>
          <w:kern w:val="2"/>
          <w:lang w:val="en-GB"/>
          <w14:ligatures w14:val="standardContextual"/>
        </w:rPr>
        <w:t>ACCEPTABLE — may proceed</w:t>
      </w:r>
      <w:r w:rsidRPr="00964A14">
        <w:rPr>
          <w:rFonts w:asciiTheme="minorHAnsi" w:eastAsiaTheme="minorHAnsi" w:hAnsiTheme="minorHAnsi" w:cstheme="minorBidi"/>
          <w:kern w:val="2"/>
          <w:lang w:val="en-GB"/>
          <w14:ligatures w14:val="standardContextual"/>
        </w:rPr>
        <w:br/>
      </w:r>
      <w:r w:rsidRPr="00964A14">
        <w:rPr>
          <w:rFonts w:ascii="Segoe UI Emoji" w:eastAsiaTheme="minorHAnsi" w:hAnsi="Segoe UI Emoji" w:cs="Segoe UI Emoji"/>
          <w:kern w:val="2"/>
          <w:lang w:val="en-GB"/>
          <w14:ligatures w14:val="standardContextual"/>
        </w:rPr>
        <w:t>⬜</w:t>
      </w:r>
      <w:r w:rsidRPr="00964A14">
        <w:rPr>
          <w:rFonts w:asciiTheme="minorHAnsi" w:eastAsiaTheme="minorHAnsi" w:hAnsiTheme="minorHAnsi" w:cstheme="minorBidi"/>
          <w:kern w:val="2"/>
          <w:lang w:val="en-GB"/>
          <w14:ligatures w14:val="standardContextual"/>
        </w:rPr>
        <w:t xml:space="preserve"> </w:t>
      </w:r>
      <w:r w:rsidRPr="00964A14">
        <w:rPr>
          <w:rFonts w:asciiTheme="minorHAnsi" w:eastAsiaTheme="minorHAnsi" w:hAnsiTheme="minorHAnsi" w:cstheme="minorBidi"/>
          <w:b/>
          <w:bCs/>
          <w:kern w:val="2"/>
          <w:lang w:val="en-GB"/>
          <w14:ligatures w14:val="standardContextual"/>
        </w:rPr>
        <w:t>NOT ACCEPTABLE — do not proceed until further controls are in place</w:t>
      </w:r>
    </w:p>
    <w:p w14:paraId="6F1EDF51"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4. SIGN-OFF</w:t>
      </w:r>
    </w:p>
    <w:tbl>
      <w:tblPr>
        <w:tblW w:w="91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2410"/>
        <w:gridCol w:w="3899"/>
        <w:gridCol w:w="1134"/>
      </w:tblGrid>
      <w:tr w:rsidR="00964A14" w:rsidRPr="00964A14" w14:paraId="66098676" w14:textId="77777777" w:rsidTr="005E35F8">
        <w:trPr>
          <w:trHeight w:val="450"/>
          <w:tblHeader/>
          <w:tblCellSpacing w:w="15" w:type="dxa"/>
        </w:trPr>
        <w:tc>
          <w:tcPr>
            <w:tcW w:w="1651" w:type="dxa"/>
            <w:vAlign w:val="center"/>
            <w:hideMark/>
          </w:tcPr>
          <w:p w14:paraId="0E6A2103"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Name</w:t>
            </w:r>
          </w:p>
        </w:tc>
        <w:tc>
          <w:tcPr>
            <w:tcW w:w="2380" w:type="dxa"/>
            <w:vAlign w:val="center"/>
            <w:hideMark/>
          </w:tcPr>
          <w:p w14:paraId="188129DD"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Role</w:t>
            </w:r>
          </w:p>
        </w:tc>
        <w:tc>
          <w:tcPr>
            <w:tcW w:w="3869" w:type="dxa"/>
            <w:vAlign w:val="center"/>
            <w:hideMark/>
          </w:tcPr>
          <w:p w14:paraId="2E2FB87C"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Signature</w:t>
            </w:r>
          </w:p>
        </w:tc>
        <w:tc>
          <w:tcPr>
            <w:tcW w:w="0" w:type="auto"/>
            <w:vAlign w:val="center"/>
            <w:hideMark/>
          </w:tcPr>
          <w:p w14:paraId="77C54589"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Date</w:t>
            </w:r>
          </w:p>
        </w:tc>
      </w:tr>
      <w:tr w:rsidR="00964A14" w:rsidRPr="00964A14" w14:paraId="3828E1A2" w14:textId="77777777" w:rsidTr="005E35F8">
        <w:trPr>
          <w:trHeight w:val="438"/>
          <w:tblCellSpacing w:w="15" w:type="dxa"/>
        </w:trPr>
        <w:tc>
          <w:tcPr>
            <w:tcW w:w="1651" w:type="dxa"/>
            <w:vAlign w:val="center"/>
            <w:hideMark/>
          </w:tcPr>
          <w:p w14:paraId="16785A13"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p>
        </w:tc>
        <w:tc>
          <w:tcPr>
            <w:tcW w:w="2380" w:type="dxa"/>
            <w:vAlign w:val="center"/>
            <w:hideMark/>
          </w:tcPr>
          <w:p w14:paraId="2224526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Lead Volunteer</w:t>
            </w:r>
          </w:p>
        </w:tc>
        <w:tc>
          <w:tcPr>
            <w:tcW w:w="3869" w:type="dxa"/>
            <w:vAlign w:val="center"/>
            <w:hideMark/>
          </w:tcPr>
          <w:p w14:paraId="66795E6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592694D7"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r w:rsidR="00964A14" w:rsidRPr="00964A14" w14:paraId="53148373" w14:textId="77777777" w:rsidTr="005E35F8">
        <w:trPr>
          <w:trHeight w:val="450"/>
          <w:tblCellSpacing w:w="15" w:type="dxa"/>
        </w:trPr>
        <w:tc>
          <w:tcPr>
            <w:tcW w:w="1651" w:type="dxa"/>
            <w:vAlign w:val="center"/>
            <w:hideMark/>
          </w:tcPr>
          <w:p w14:paraId="1364E26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2380" w:type="dxa"/>
            <w:vAlign w:val="center"/>
            <w:hideMark/>
          </w:tcPr>
          <w:p w14:paraId="204EB8D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Parish Clerk or Councillor</w:t>
            </w:r>
          </w:p>
        </w:tc>
        <w:tc>
          <w:tcPr>
            <w:tcW w:w="3869" w:type="dxa"/>
            <w:vAlign w:val="center"/>
            <w:hideMark/>
          </w:tcPr>
          <w:p w14:paraId="071558F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c>
          <w:tcPr>
            <w:tcW w:w="0" w:type="auto"/>
            <w:vAlign w:val="center"/>
            <w:hideMark/>
          </w:tcPr>
          <w:p w14:paraId="590294D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tc>
      </w:tr>
    </w:tbl>
    <w:p w14:paraId="5503A4F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07DCC844"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5. POST-ACTIVITY NOTES (Optional)</w:t>
      </w:r>
    </w:p>
    <w:p w14:paraId="3BFB8A15" w14:textId="77777777" w:rsidR="00964A14" w:rsidRPr="00964A14" w:rsidRDefault="00964A14" w:rsidP="00964A14">
      <w:pPr>
        <w:numPr>
          <w:ilvl w:val="0"/>
          <w:numId w:val="28"/>
        </w:num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Summary of work carried out:</w:t>
      </w:r>
    </w:p>
    <w:p w14:paraId="3BED160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1171FE0E" w14:textId="77777777" w:rsidR="00964A14" w:rsidRPr="00964A14" w:rsidRDefault="00964A14" w:rsidP="00964A14">
      <w:pPr>
        <w:numPr>
          <w:ilvl w:val="0"/>
          <w:numId w:val="28"/>
        </w:num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Hazards or issues to report:</w:t>
      </w:r>
    </w:p>
    <w:p w14:paraId="5D2C22D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0140B3ED" w14:textId="77777777" w:rsidR="00964A14" w:rsidRPr="00964A14" w:rsidRDefault="00964A14" w:rsidP="00964A14">
      <w:pPr>
        <w:numPr>
          <w:ilvl w:val="0"/>
          <w:numId w:val="28"/>
        </w:num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Incidents / near misses:</w:t>
      </w:r>
    </w:p>
    <w:p w14:paraId="2A43323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6EEA1469" w14:textId="77777777" w:rsidR="00964A14" w:rsidRPr="00964A14" w:rsidRDefault="00964A14" w:rsidP="00964A14">
      <w:pPr>
        <w:numPr>
          <w:ilvl w:val="0"/>
          <w:numId w:val="28"/>
        </w:num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Recommendations for future sessions:</w:t>
      </w:r>
    </w:p>
    <w:p w14:paraId="251E00D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0B12D73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7A3AD983" w14:textId="77777777" w:rsidR="00426DC1" w:rsidRDefault="00426DC1">
      <w:pPr>
        <w:spacing w:after="160" w:line="259" w:lineRule="auto"/>
        <w:rPr>
          <w:rFonts w:asciiTheme="minorHAnsi" w:eastAsiaTheme="minorHAnsi" w:hAnsiTheme="minorHAnsi" w:cstheme="minorBidi"/>
          <w:b/>
          <w:bCs/>
          <w:kern w:val="2"/>
          <w:lang w:val="en-GB"/>
          <w14:ligatures w14:val="standardContextual"/>
        </w:rPr>
      </w:pPr>
      <w:r>
        <w:rPr>
          <w:rFonts w:asciiTheme="minorHAnsi" w:eastAsiaTheme="minorHAnsi" w:hAnsiTheme="minorHAnsi" w:cstheme="minorBidi"/>
          <w:b/>
          <w:bCs/>
          <w:kern w:val="2"/>
          <w:lang w:val="en-GB"/>
          <w14:ligatures w14:val="standardContextual"/>
        </w:rPr>
        <w:br w:type="page"/>
      </w:r>
    </w:p>
    <w:p w14:paraId="6CD6A7FA" w14:textId="7789BD94"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lastRenderedPageBreak/>
        <w:t>RISK LEVEL GUIDE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8"/>
        <w:gridCol w:w="1281"/>
        <w:gridCol w:w="4839"/>
      </w:tblGrid>
      <w:tr w:rsidR="00964A14" w:rsidRPr="00964A14" w14:paraId="78C6E45C" w14:textId="77777777" w:rsidTr="005E35F8">
        <w:trPr>
          <w:tblHeader/>
          <w:tblCellSpacing w:w="15" w:type="dxa"/>
        </w:trPr>
        <w:tc>
          <w:tcPr>
            <w:tcW w:w="0" w:type="auto"/>
            <w:vAlign w:val="center"/>
            <w:hideMark/>
          </w:tcPr>
          <w:p w14:paraId="01F7039B"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Score</w:t>
            </w:r>
          </w:p>
        </w:tc>
        <w:tc>
          <w:tcPr>
            <w:tcW w:w="0" w:type="auto"/>
            <w:vAlign w:val="center"/>
            <w:hideMark/>
          </w:tcPr>
          <w:p w14:paraId="7C52066E"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Category</w:t>
            </w:r>
          </w:p>
        </w:tc>
        <w:tc>
          <w:tcPr>
            <w:tcW w:w="0" w:type="auto"/>
            <w:vAlign w:val="center"/>
            <w:hideMark/>
          </w:tcPr>
          <w:p w14:paraId="71CDA1D9"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Action</w:t>
            </w:r>
          </w:p>
        </w:tc>
      </w:tr>
      <w:tr w:rsidR="00964A14" w:rsidRPr="00964A14" w14:paraId="1B043685" w14:textId="77777777" w:rsidTr="005E35F8">
        <w:trPr>
          <w:tblCellSpacing w:w="15" w:type="dxa"/>
        </w:trPr>
        <w:tc>
          <w:tcPr>
            <w:tcW w:w="0" w:type="auto"/>
            <w:vAlign w:val="center"/>
            <w:hideMark/>
          </w:tcPr>
          <w:p w14:paraId="0133983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1–6</w:t>
            </w:r>
          </w:p>
        </w:tc>
        <w:tc>
          <w:tcPr>
            <w:tcW w:w="0" w:type="auto"/>
            <w:vAlign w:val="center"/>
            <w:hideMark/>
          </w:tcPr>
          <w:p w14:paraId="3363DE2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Low Risk</w:t>
            </w:r>
          </w:p>
        </w:tc>
        <w:tc>
          <w:tcPr>
            <w:tcW w:w="0" w:type="auto"/>
            <w:vAlign w:val="center"/>
            <w:hideMark/>
          </w:tcPr>
          <w:p w14:paraId="194F873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Safe to proceed</w:t>
            </w:r>
          </w:p>
        </w:tc>
      </w:tr>
      <w:tr w:rsidR="00964A14" w:rsidRPr="00964A14" w14:paraId="28EDBC67" w14:textId="77777777" w:rsidTr="005E35F8">
        <w:trPr>
          <w:tblCellSpacing w:w="15" w:type="dxa"/>
        </w:trPr>
        <w:tc>
          <w:tcPr>
            <w:tcW w:w="0" w:type="auto"/>
            <w:vAlign w:val="center"/>
            <w:hideMark/>
          </w:tcPr>
          <w:p w14:paraId="0BAC581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7–12</w:t>
            </w:r>
          </w:p>
        </w:tc>
        <w:tc>
          <w:tcPr>
            <w:tcW w:w="0" w:type="auto"/>
            <w:vAlign w:val="center"/>
            <w:hideMark/>
          </w:tcPr>
          <w:p w14:paraId="6DBCE67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Medium Risk</w:t>
            </w:r>
          </w:p>
        </w:tc>
        <w:tc>
          <w:tcPr>
            <w:tcW w:w="0" w:type="auto"/>
            <w:vAlign w:val="center"/>
            <w:hideMark/>
          </w:tcPr>
          <w:p w14:paraId="02E1BBC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Apply additional controls before proceeding</w:t>
            </w:r>
          </w:p>
        </w:tc>
      </w:tr>
      <w:tr w:rsidR="00964A14" w:rsidRPr="00964A14" w14:paraId="066127BA" w14:textId="77777777" w:rsidTr="005E35F8">
        <w:trPr>
          <w:tblCellSpacing w:w="15" w:type="dxa"/>
        </w:trPr>
        <w:tc>
          <w:tcPr>
            <w:tcW w:w="0" w:type="auto"/>
            <w:vAlign w:val="center"/>
            <w:hideMark/>
          </w:tcPr>
          <w:p w14:paraId="43617F9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13–25</w:t>
            </w:r>
          </w:p>
        </w:tc>
        <w:tc>
          <w:tcPr>
            <w:tcW w:w="0" w:type="auto"/>
            <w:vAlign w:val="center"/>
            <w:hideMark/>
          </w:tcPr>
          <w:p w14:paraId="0E69330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High Risk</w:t>
            </w:r>
          </w:p>
        </w:tc>
        <w:tc>
          <w:tcPr>
            <w:tcW w:w="0" w:type="auto"/>
            <w:vAlign w:val="center"/>
            <w:hideMark/>
          </w:tcPr>
          <w:p w14:paraId="74D7659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Do not proceed</w:t>
            </w:r>
            <w:r w:rsidRPr="00964A14">
              <w:rPr>
                <w:rFonts w:asciiTheme="minorHAnsi" w:eastAsiaTheme="minorHAnsi" w:hAnsiTheme="minorHAnsi" w:cstheme="minorBidi"/>
                <w:kern w:val="2"/>
                <w:lang w:val="en-GB"/>
                <w14:ligatures w14:val="standardContextual"/>
              </w:rPr>
              <w:t xml:space="preserve"> — reassess or refer to contractors</w:t>
            </w:r>
          </w:p>
        </w:tc>
      </w:tr>
    </w:tbl>
    <w:p w14:paraId="583DC457"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54A2192B"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RISK SEVERITY CALCULATION MATRIX</w:t>
      </w:r>
    </w:p>
    <w:p w14:paraId="69AC5F1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Risk is calculated as:</w:t>
      </w:r>
    </w:p>
    <w:p w14:paraId="14C9A2D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Risk Rating (R) = Likelihood (L) × Severity (S)</w:t>
      </w:r>
      <w:r w:rsidRPr="00964A14">
        <w:rPr>
          <w:rFonts w:asciiTheme="minorHAnsi" w:eastAsiaTheme="minorHAnsi" w:hAnsiTheme="minorHAnsi" w:cstheme="minorBidi"/>
          <w:kern w:val="2"/>
          <w:lang w:val="en-GB"/>
          <w14:ligatures w14:val="standardContextual"/>
        </w:rPr>
        <w:br/>
      </w:r>
      <w:r w:rsidRPr="00964A14">
        <w:rPr>
          <w:rFonts w:asciiTheme="minorHAnsi" w:eastAsiaTheme="minorHAnsi" w:hAnsiTheme="minorHAnsi" w:cstheme="minorBidi"/>
          <w:b/>
          <w:bCs/>
          <w:kern w:val="2"/>
          <w:lang w:val="en-GB"/>
          <w14:ligatures w14:val="standardContextual"/>
        </w:rPr>
        <w:t>Range: 1–25</w:t>
      </w:r>
    </w:p>
    <w:p w14:paraId="1679F57E"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1. Likelihood Scale (L)</w:t>
      </w:r>
    </w:p>
    <w:tbl>
      <w:tblPr>
        <w:tblW w:w="8597" w:type="dxa"/>
        <w:tblCellSpacing w:w="15" w:type="dxa"/>
        <w:tblCellMar>
          <w:top w:w="15" w:type="dxa"/>
          <w:left w:w="15" w:type="dxa"/>
          <w:bottom w:w="15" w:type="dxa"/>
          <w:right w:w="15" w:type="dxa"/>
        </w:tblCellMar>
        <w:tblLook w:val="04A0" w:firstRow="1" w:lastRow="0" w:firstColumn="1" w:lastColumn="0" w:noHBand="0" w:noVBand="1"/>
      </w:tblPr>
      <w:tblGrid>
        <w:gridCol w:w="681"/>
        <w:gridCol w:w="1317"/>
        <w:gridCol w:w="6599"/>
      </w:tblGrid>
      <w:tr w:rsidR="00964A14" w:rsidRPr="00964A14" w14:paraId="09E0D0FE" w14:textId="77777777" w:rsidTr="005E35F8">
        <w:trPr>
          <w:trHeight w:val="463"/>
          <w:tblHeader/>
          <w:tblCellSpacing w:w="15" w:type="dxa"/>
        </w:trPr>
        <w:tc>
          <w:tcPr>
            <w:tcW w:w="0" w:type="auto"/>
            <w:vAlign w:val="center"/>
            <w:hideMark/>
          </w:tcPr>
          <w:p w14:paraId="5FCBAA41"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Score</w:t>
            </w:r>
          </w:p>
        </w:tc>
        <w:tc>
          <w:tcPr>
            <w:tcW w:w="0" w:type="auto"/>
            <w:vAlign w:val="center"/>
            <w:hideMark/>
          </w:tcPr>
          <w:p w14:paraId="234F6465"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Descriptor</w:t>
            </w:r>
          </w:p>
        </w:tc>
        <w:tc>
          <w:tcPr>
            <w:tcW w:w="0" w:type="auto"/>
            <w:vAlign w:val="center"/>
            <w:hideMark/>
          </w:tcPr>
          <w:p w14:paraId="37CB35EF"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Definition</w:t>
            </w:r>
          </w:p>
        </w:tc>
      </w:tr>
      <w:tr w:rsidR="00964A14" w:rsidRPr="00964A14" w14:paraId="325A9B20" w14:textId="77777777" w:rsidTr="005E35F8">
        <w:trPr>
          <w:trHeight w:val="450"/>
          <w:tblCellSpacing w:w="15" w:type="dxa"/>
        </w:trPr>
        <w:tc>
          <w:tcPr>
            <w:tcW w:w="0" w:type="auto"/>
            <w:vAlign w:val="center"/>
            <w:hideMark/>
          </w:tcPr>
          <w:p w14:paraId="10BE587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1</w:t>
            </w:r>
          </w:p>
        </w:tc>
        <w:tc>
          <w:tcPr>
            <w:tcW w:w="0" w:type="auto"/>
            <w:vAlign w:val="center"/>
            <w:hideMark/>
          </w:tcPr>
          <w:p w14:paraId="7154D64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Very Unlikely</w:t>
            </w:r>
          </w:p>
        </w:tc>
        <w:tc>
          <w:tcPr>
            <w:tcW w:w="0" w:type="auto"/>
            <w:vAlign w:val="center"/>
            <w:hideMark/>
          </w:tcPr>
          <w:p w14:paraId="5EAD1DB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Rare occurrence; would only happen in exceptional circumstances</w:t>
            </w:r>
          </w:p>
        </w:tc>
      </w:tr>
      <w:tr w:rsidR="00964A14" w:rsidRPr="00964A14" w14:paraId="0E40DA51" w14:textId="77777777" w:rsidTr="005E35F8">
        <w:trPr>
          <w:trHeight w:val="463"/>
          <w:tblCellSpacing w:w="15" w:type="dxa"/>
        </w:trPr>
        <w:tc>
          <w:tcPr>
            <w:tcW w:w="0" w:type="auto"/>
            <w:vAlign w:val="center"/>
            <w:hideMark/>
          </w:tcPr>
          <w:p w14:paraId="58FDEEB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2</w:t>
            </w:r>
          </w:p>
        </w:tc>
        <w:tc>
          <w:tcPr>
            <w:tcW w:w="0" w:type="auto"/>
            <w:vAlign w:val="center"/>
            <w:hideMark/>
          </w:tcPr>
          <w:p w14:paraId="20BAF4D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Unlikely</w:t>
            </w:r>
          </w:p>
        </w:tc>
        <w:tc>
          <w:tcPr>
            <w:tcW w:w="0" w:type="auto"/>
            <w:vAlign w:val="center"/>
            <w:hideMark/>
          </w:tcPr>
          <w:p w14:paraId="3F507FB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Could occur but not expected; infrequent</w:t>
            </w:r>
          </w:p>
        </w:tc>
      </w:tr>
      <w:tr w:rsidR="00964A14" w:rsidRPr="00964A14" w14:paraId="3BFEF117" w14:textId="77777777" w:rsidTr="005E35F8">
        <w:trPr>
          <w:trHeight w:val="450"/>
          <w:tblCellSpacing w:w="15" w:type="dxa"/>
        </w:trPr>
        <w:tc>
          <w:tcPr>
            <w:tcW w:w="0" w:type="auto"/>
            <w:vAlign w:val="center"/>
            <w:hideMark/>
          </w:tcPr>
          <w:p w14:paraId="6903FD6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3</w:t>
            </w:r>
          </w:p>
        </w:tc>
        <w:tc>
          <w:tcPr>
            <w:tcW w:w="0" w:type="auto"/>
            <w:vAlign w:val="center"/>
            <w:hideMark/>
          </w:tcPr>
          <w:p w14:paraId="591E8B6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Possible</w:t>
            </w:r>
          </w:p>
        </w:tc>
        <w:tc>
          <w:tcPr>
            <w:tcW w:w="0" w:type="auto"/>
            <w:vAlign w:val="center"/>
            <w:hideMark/>
          </w:tcPr>
          <w:p w14:paraId="03D5CBF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Might occur at some time; foreseeable under certain conditions</w:t>
            </w:r>
          </w:p>
        </w:tc>
      </w:tr>
      <w:tr w:rsidR="00964A14" w:rsidRPr="00964A14" w14:paraId="4C25D81F" w14:textId="77777777" w:rsidTr="005E35F8">
        <w:trPr>
          <w:trHeight w:val="463"/>
          <w:tblCellSpacing w:w="15" w:type="dxa"/>
        </w:trPr>
        <w:tc>
          <w:tcPr>
            <w:tcW w:w="0" w:type="auto"/>
            <w:vAlign w:val="center"/>
            <w:hideMark/>
          </w:tcPr>
          <w:p w14:paraId="3E73CCD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4</w:t>
            </w:r>
          </w:p>
        </w:tc>
        <w:tc>
          <w:tcPr>
            <w:tcW w:w="0" w:type="auto"/>
            <w:vAlign w:val="center"/>
            <w:hideMark/>
          </w:tcPr>
          <w:p w14:paraId="7B85DA2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Likely</w:t>
            </w:r>
          </w:p>
        </w:tc>
        <w:tc>
          <w:tcPr>
            <w:tcW w:w="0" w:type="auto"/>
            <w:vAlign w:val="center"/>
            <w:hideMark/>
          </w:tcPr>
          <w:p w14:paraId="590FBF2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Expected to occur; happens regularly in similar situations</w:t>
            </w:r>
          </w:p>
        </w:tc>
      </w:tr>
      <w:tr w:rsidR="00964A14" w:rsidRPr="00964A14" w14:paraId="735CF831" w14:textId="77777777" w:rsidTr="005E35F8">
        <w:trPr>
          <w:trHeight w:val="450"/>
          <w:tblCellSpacing w:w="15" w:type="dxa"/>
        </w:trPr>
        <w:tc>
          <w:tcPr>
            <w:tcW w:w="0" w:type="auto"/>
            <w:vAlign w:val="center"/>
            <w:hideMark/>
          </w:tcPr>
          <w:p w14:paraId="62E0EEA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5</w:t>
            </w:r>
          </w:p>
        </w:tc>
        <w:tc>
          <w:tcPr>
            <w:tcW w:w="0" w:type="auto"/>
            <w:vAlign w:val="center"/>
            <w:hideMark/>
          </w:tcPr>
          <w:p w14:paraId="6A2FA0B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Very Likely</w:t>
            </w:r>
          </w:p>
        </w:tc>
        <w:tc>
          <w:tcPr>
            <w:tcW w:w="0" w:type="auto"/>
            <w:vAlign w:val="center"/>
            <w:hideMark/>
          </w:tcPr>
          <w:p w14:paraId="403604A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Almost certain to occur; frequent or repeated</w:t>
            </w:r>
          </w:p>
        </w:tc>
      </w:tr>
    </w:tbl>
    <w:p w14:paraId="50AA703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35A047CC"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2. Severity Scale (S)</w:t>
      </w:r>
    </w:p>
    <w:tbl>
      <w:tblPr>
        <w:tblW w:w="9276" w:type="dxa"/>
        <w:tblCellSpacing w:w="15" w:type="dxa"/>
        <w:tblCellMar>
          <w:top w:w="15" w:type="dxa"/>
          <w:left w:w="15" w:type="dxa"/>
          <w:bottom w:w="15" w:type="dxa"/>
          <w:right w:w="15" w:type="dxa"/>
        </w:tblCellMar>
        <w:tblLook w:val="04A0" w:firstRow="1" w:lastRow="0" w:firstColumn="1" w:lastColumn="0" w:noHBand="0" w:noVBand="1"/>
      </w:tblPr>
      <w:tblGrid>
        <w:gridCol w:w="713"/>
        <w:gridCol w:w="1457"/>
        <w:gridCol w:w="7106"/>
      </w:tblGrid>
      <w:tr w:rsidR="00964A14" w:rsidRPr="00964A14" w14:paraId="7D88D962" w14:textId="77777777" w:rsidTr="005E35F8">
        <w:trPr>
          <w:trHeight w:val="475"/>
          <w:tblHeader/>
          <w:tblCellSpacing w:w="15" w:type="dxa"/>
        </w:trPr>
        <w:tc>
          <w:tcPr>
            <w:tcW w:w="0" w:type="auto"/>
            <w:vAlign w:val="center"/>
            <w:hideMark/>
          </w:tcPr>
          <w:p w14:paraId="60EF3812"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Score</w:t>
            </w:r>
          </w:p>
        </w:tc>
        <w:tc>
          <w:tcPr>
            <w:tcW w:w="0" w:type="auto"/>
            <w:vAlign w:val="center"/>
            <w:hideMark/>
          </w:tcPr>
          <w:p w14:paraId="5446F802"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Descriptor</w:t>
            </w:r>
          </w:p>
        </w:tc>
        <w:tc>
          <w:tcPr>
            <w:tcW w:w="0" w:type="auto"/>
            <w:vAlign w:val="center"/>
            <w:hideMark/>
          </w:tcPr>
          <w:p w14:paraId="41A54D07"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Example Outcome</w:t>
            </w:r>
          </w:p>
        </w:tc>
      </w:tr>
      <w:tr w:rsidR="00964A14" w:rsidRPr="00964A14" w14:paraId="467CA1F8" w14:textId="77777777" w:rsidTr="005E35F8">
        <w:trPr>
          <w:trHeight w:val="462"/>
          <w:tblCellSpacing w:w="15" w:type="dxa"/>
        </w:trPr>
        <w:tc>
          <w:tcPr>
            <w:tcW w:w="0" w:type="auto"/>
            <w:vAlign w:val="center"/>
            <w:hideMark/>
          </w:tcPr>
          <w:p w14:paraId="06088EA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1</w:t>
            </w:r>
          </w:p>
        </w:tc>
        <w:tc>
          <w:tcPr>
            <w:tcW w:w="0" w:type="auto"/>
            <w:vAlign w:val="center"/>
            <w:hideMark/>
          </w:tcPr>
          <w:p w14:paraId="115433B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Insignificant</w:t>
            </w:r>
          </w:p>
        </w:tc>
        <w:tc>
          <w:tcPr>
            <w:tcW w:w="0" w:type="auto"/>
            <w:vAlign w:val="center"/>
            <w:hideMark/>
          </w:tcPr>
          <w:p w14:paraId="6650D80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Minor inconvenience; no injury</w:t>
            </w:r>
          </w:p>
        </w:tc>
      </w:tr>
      <w:tr w:rsidR="00964A14" w:rsidRPr="00964A14" w14:paraId="3DCDA18A" w14:textId="77777777" w:rsidTr="005E35F8">
        <w:trPr>
          <w:trHeight w:val="475"/>
          <w:tblCellSpacing w:w="15" w:type="dxa"/>
        </w:trPr>
        <w:tc>
          <w:tcPr>
            <w:tcW w:w="0" w:type="auto"/>
            <w:vAlign w:val="center"/>
            <w:hideMark/>
          </w:tcPr>
          <w:p w14:paraId="365E729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2</w:t>
            </w:r>
          </w:p>
        </w:tc>
        <w:tc>
          <w:tcPr>
            <w:tcW w:w="0" w:type="auto"/>
            <w:vAlign w:val="center"/>
            <w:hideMark/>
          </w:tcPr>
          <w:p w14:paraId="60601B3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Minor</w:t>
            </w:r>
          </w:p>
        </w:tc>
        <w:tc>
          <w:tcPr>
            <w:tcW w:w="0" w:type="auto"/>
            <w:vAlign w:val="center"/>
            <w:hideMark/>
          </w:tcPr>
          <w:p w14:paraId="62003A6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Minor injury requiring simple first aid (small cuts, bruises)</w:t>
            </w:r>
          </w:p>
        </w:tc>
      </w:tr>
      <w:tr w:rsidR="00964A14" w:rsidRPr="00964A14" w14:paraId="37487DB3" w14:textId="77777777" w:rsidTr="005E35F8">
        <w:trPr>
          <w:trHeight w:val="462"/>
          <w:tblCellSpacing w:w="15" w:type="dxa"/>
        </w:trPr>
        <w:tc>
          <w:tcPr>
            <w:tcW w:w="0" w:type="auto"/>
            <w:vAlign w:val="center"/>
            <w:hideMark/>
          </w:tcPr>
          <w:p w14:paraId="14BB0B5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3</w:t>
            </w:r>
          </w:p>
        </w:tc>
        <w:tc>
          <w:tcPr>
            <w:tcW w:w="0" w:type="auto"/>
            <w:vAlign w:val="center"/>
            <w:hideMark/>
          </w:tcPr>
          <w:p w14:paraId="66AEEB2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Moderate</w:t>
            </w:r>
          </w:p>
        </w:tc>
        <w:tc>
          <w:tcPr>
            <w:tcW w:w="0" w:type="auto"/>
            <w:vAlign w:val="center"/>
            <w:hideMark/>
          </w:tcPr>
          <w:p w14:paraId="5F7F721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Injury requiring professional medical attention (sprains, deeper cuts)</w:t>
            </w:r>
          </w:p>
        </w:tc>
      </w:tr>
      <w:tr w:rsidR="00964A14" w:rsidRPr="00964A14" w14:paraId="0D87B72B" w14:textId="77777777" w:rsidTr="005E35F8">
        <w:trPr>
          <w:trHeight w:val="475"/>
          <w:tblCellSpacing w:w="15" w:type="dxa"/>
        </w:trPr>
        <w:tc>
          <w:tcPr>
            <w:tcW w:w="0" w:type="auto"/>
            <w:vAlign w:val="center"/>
            <w:hideMark/>
          </w:tcPr>
          <w:p w14:paraId="730B0F5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4</w:t>
            </w:r>
          </w:p>
        </w:tc>
        <w:tc>
          <w:tcPr>
            <w:tcW w:w="0" w:type="auto"/>
            <w:vAlign w:val="center"/>
            <w:hideMark/>
          </w:tcPr>
          <w:p w14:paraId="0A58A29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Major</w:t>
            </w:r>
          </w:p>
        </w:tc>
        <w:tc>
          <w:tcPr>
            <w:tcW w:w="0" w:type="auto"/>
            <w:vAlign w:val="center"/>
            <w:hideMark/>
          </w:tcPr>
          <w:p w14:paraId="0561A1C5"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Serious injury resulting in hospital treatment or long-term impact</w:t>
            </w:r>
          </w:p>
        </w:tc>
      </w:tr>
      <w:tr w:rsidR="00964A14" w:rsidRPr="00964A14" w14:paraId="78AAF936" w14:textId="77777777" w:rsidTr="005E35F8">
        <w:trPr>
          <w:trHeight w:val="462"/>
          <w:tblCellSpacing w:w="15" w:type="dxa"/>
        </w:trPr>
        <w:tc>
          <w:tcPr>
            <w:tcW w:w="0" w:type="auto"/>
            <w:vAlign w:val="center"/>
            <w:hideMark/>
          </w:tcPr>
          <w:p w14:paraId="2A8AB3B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5</w:t>
            </w:r>
          </w:p>
        </w:tc>
        <w:tc>
          <w:tcPr>
            <w:tcW w:w="0" w:type="auto"/>
            <w:vAlign w:val="center"/>
            <w:hideMark/>
          </w:tcPr>
          <w:p w14:paraId="261DCEDF"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Severe / Fatal</w:t>
            </w:r>
          </w:p>
        </w:tc>
        <w:tc>
          <w:tcPr>
            <w:tcW w:w="0" w:type="auto"/>
            <w:vAlign w:val="center"/>
            <w:hideMark/>
          </w:tcPr>
          <w:p w14:paraId="609614D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Life-changing injury or fatality</w:t>
            </w:r>
          </w:p>
        </w:tc>
      </w:tr>
    </w:tbl>
    <w:p w14:paraId="52277CC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p>
    <w:p w14:paraId="4FEB01B6"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3. Risk Rating Matrix (L × S)</w:t>
      </w:r>
    </w:p>
    <w:tbl>
      <w:tblPr>
        <w:tblW w:w="6154" w:type="dxa"/>
        <w:tblCellSpacing w:w="15" w:type="dxa"/>
        <w:tblCellMar>
          <w:top w:w="15" w:type="dxa"/>
          <w:left w:w="15" w:type="dxa"/>
          <w:bottom w:w="15" w:type="dxa"/>
          <w:right w:w="15" w:type="dxa"/>
        </w:tblCellMar>
        <w:tblLook w:val="04A0" w:firstRow="1" w:lastRow="0" w:firstColumn="1" w:lastColumn="0" w:noHBand="0" w:noVBand="1"/>
      </w:tblPr>
      <w:tblGrid>
        <w:gridCol w:w="3999"/>
        <w:gridCol w:w="272"/>
        <w:gridCol w:w="467"/>
        <w:gridCol w:w="467"/>
        <w:gridCol w:w="467"/>
        <w:gridCol w:w="482"/>
      </w:tblGrid>
      <w:tr w:rsidR="00964A14" w:rsidRPr="00964A14" w14:paraId="4EBDC48D" w14:textId="77777777" w:rsidTr="005E35F8">
        <w:trPr>
          <w:trHeight w:val="480"/>
          <w:tblHeader/>
          <w:tblCellSpacing w:w="15" w:type="dxa"/>
        </w:trPr>
        <w:tc>
          <w:tcPr>
            <w:tcW w:w="0" w:type="auto"/>
            <w:vAlign w:val="center"/>
            <w:hideMark/>
          </w:tcPr>
          <w:p w14:paraId="05AD8307"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lastRenderedPageBreak/>
              <w:t>Severity ↓ / Likelihood →</w:t>
            </w:r>
          </w:p>
        </w:tc>
        <w:tc>
          <w:tcPr>
            <w:tcW w:w="0" w:type="auto"/>
            <w:vAlign w:val="center"/>
            <w:hideMark/>
          </w:tcPr>
          <w:p w14:paraId="6C886A33"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1</w:t>
            </w:r>
          </w:p>
        </w:tc>
        <w:tc>
          <w:tcPr>
            <w:tcW w:w="0" w:type="auto"/>
            <w:vAlign w:val="center"/>
            <w:hideMark/>
          </w:tcPr>
          <w:p w14:paraId="485F0B61"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2</w:t>
            </w:r>
          </w:p>
        </w:tc>
        <w:tc>
          <w:tcPr>
            <w:tcW w:w="0" w:type="auto"/>
            <w:vAlign w:val="center"/>
            <w:hideMark/>
          </w:tcPr>
          <w:p w14:paraId="014474F7"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3</w:t>
            </w:r>
          </w:p>
        </w:tc>
        <w:tc>
          <w:tcPr>
            <w:tcW w:w="0" w:type="auto"/>
            <w:vAlign w:val="center"/>
            <w:hideMark/>
          </w:tcPr>
          <w:p w14:paraId="3A47CA59"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4</w:t>
            </w:r>
          </w:p>
        </w:tc>
        <w:tc>
          <w:tcPr>
            <w:tcW w:w="0" w:type="auto"/>
            <w:vAlign w:val="center"/>
            <w:hideMark/>
          </w:tcPr>
          <w:p w14:paraId="6F2A8F06" w14:textId="77777777" w:rsidR="00964A14" w:rsidRPr="00964A14" w:rsidRDefault="00964A14" w:rsidP="00964A14">
            <w:pPr>
              <w:spacing w:after="160" w:line="259" w:lineRule="auto"/>
              <w:rPr>
                <w:rFonts w:asciiTheme="minorHAnsi" w:eastAsiaTheme="minorHAnsi" w:hAnsiTheme="minorHAnsi" w:cstheme="minorBidi"/>
                <w:b/>
                <w:bCs/>
                <w:kern w:val="2"/>
                <w:lang w:val="en-GB"/>
                <w14:ligatures w14:val="standardContextual"/>
              </w:rPr>
            </w:pPr>
            <w:r w:rsidRPr="00964A14">
              <w:rPr>
                <w:rFonts w:asciiTheme="minorHAnsi" w:eastAsiaTheme="minorHAnsi" w:hAnsiTheme="minorHAnsi" w:cstheme="minorBidi"/>
                <w:b/>
                <w:bCs/>
                <w:kern w:val="2"/>
                <w:lang w:val="en-GB"/>
                <w14:ligatures w14:val="standardContextual"/>
              </w:rPr>
              <w:t>5</w:t>
            </w:r>
          </w:p>
        </w:tc>
      </w:tr>
      <w:tr w:rsidR="00964A14" w:rsidRPr="00964A14" w14:paraId="40A737FA" w14:textId="77777777" w:rsidTr="005E35F8">
        <w:trPr>
          <w:trHeight w:val="467"/>
          <w:tblCellSpacing w:w="15" w:type="dxa"/>
        </w:trPr>
        <w:tc>
          <w:tcPr>
            <w:tcW w:w="0" w:type="auto"/>
            <w:vAlign w:val="center"/>
            <w:hideMark/>
          </w:tcPr>
          <w:p w14:paraId="612A3A4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1 – Insignificant</w:t>
            </w:r>
          </w:p>
        </w:tc>
        <w:tc>
          <w:tcPr>
            <w:tcW w:w="0" w:type="auto"/>
            <w:vAlign w:val="center"/>
            <w:hideMark/>
          </w:tcPr>
          <w:p w14:paraId="2C0B771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w:t>
            </w:r>
          </w:p>
        </w:tc>
        <w:tc>
          <w:tcPr>
            <w:tcW w:w="0" w:type="auto"/>
            <w:vAlign w:val="center"/>
            <w:hideMark/>
          </w:tcPr>
          <w:p w14:paraId="4EE45C0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w:t>
            </w:r>
          </w:p>
        </w:tc>
        <w:tc>
          <w:tcPr>
            <w:tcW w:w="0" w:type="auto"/>
            <w:vAlign w:val="center"/>
            <w:hideMark/>
          </w:tcPr>
          <w:p w14:paraId="29ABA55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3</w:t>
            </w:r>
          </w:p>
        </w:tc>
        <w:tc>
          <w:tcPr>
            <w:tcW w:w="0" w:type="auto"/>
            <w:vAlign w:val="center"/>
            <w:hideMark/>
          </w:tcPr>
          <w:p w14:paraId="38F25C1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4</w:t>
            </w:r>
          </w:p>
        </w:tc>
        <w:tc>
          <w:tcPr>
            <w:tcW w:w="0" w:type="auto"/>
            <w:vAlign w:val="center"/>
            <w:hideMark/>
          </w:tcPr>
          <w:p w14:paraId="44C47AC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5</w:t>
            </w:r>
          </w:p>
        </w:tc>
      </w:tr>
      <w:tr w:rsidR="00964A14" w:rsidRPr="00964A14" w14:paraId="0E54FCD6" w14:textId="77777777" w:rsidTr="005E35F8">
        <w:trPr>
          <w:trHeight w:val="480"/>
          <w:tblCellSpacing w:w="15" w:type="dxa"/>
        </w:trPr>
        <w:tc>
          <w:tcPr>
            <w:tcW w:w="0" w:type="auto"/>
            <w:vAlign w:val="center"/>
            <w:hideMark/>
          </w:tcPr>
          <w:p w14:paraId="6A1B4C2E"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2 – Minor</w:t>
            </w:r>
          </w:p>
        </w:tc>
        <w:tc>
          <w:tcPr>
            <w:tcW w:w="0" w:type="auto"/>
            <w:vAlign w:val="center"/>
            <w:hideMark/>
          </w:tcPr>
          <w:p w14:paraId="3446832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w:t>
            </w:r>
          </w:p>
        </w:tc>
        <w:tc>
          <w:tcPr>
            <w:tcW w:w="0" w:type="auto"/>
            <w:vAlign w:val="center"/>
            <w:hideMark/>
          </w:tcPr>
          <w:p w14:paraId="10229ECE"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4</w:t>
            </w:r>
          </w:p>
        </w:tc>
        <w:tc>
          <w:tcPr>
            <w:tcW w:w="0" w:type="auto"/>
            <w:vAlign w:val="center"/>
            <w:hideMark/>
          </w:tcPr>
          <w:p w14:paraId="1B32EF53"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6</w:t>
            </w:r>
          </w:p>
        </w:tc>
        <w:tc>
          <w:tcPr>
            <w:tcW w:w="0" w:type="auto"/>
            <w:vAlign w:val="center"/>
            <w:hideMark/>
          </w:tcPr>
          <w:p w14:paraId="0C13F642"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8</w:t>
            </w:r>
          </w:p>
        </w:tc>
        <w:tc>
          <w:tcPr>
            <w:tcW w:w="0" w:type="auto"/>
            <w:vAlign w:val="center"/>
            <w:hideMark/>
          </w:tcPr>
          <w:p w14:paraId="74DAF0CE"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10</w:t>
            </w:r>
          </w:p>
        </w:tc>
      </w:tr>
      <w:tr w:rsidR="00964A14" w:rsidRPr="00964A14" w14:paraId="32EF09A7" w14:textId="77777777" w:rsidTr="005E35F8">
        <w:trPr>
          <w:trHeight w:val="467"/>
          <w:tblCellSpacing w:w="15" w:type="dxa"/>
        </w:trPr>
        <w:tc>
          <w:tcPr>
            <w:tcW w:w="0" w:type="auto"/>
            <w:vAlign w:val="center"/>
            <w:hideMark/>
          </w:tcPr>
          <w:p w14:paraId="6D7443B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3 – Moderate</w:t>
            </w:r>
          </w:p>
        </w:tc>
        <w:tc>
          <w:tcPr>
            <w:tcW w:w="0" w:type="auto"/>
            <w:vAlign w:val="center"/>
            <w:hideMark/>
          </w:tcPr>
          <w:p w14:paraId="20573A4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3</w:t>
            </w:r>
          </w:p>
        </w:tc>
        <w:tc>
          <w:tcPr>
            <w:tcW w:w="0" w:type="auto"/>
            <w:vAlign w:val="center"/>
            <w:hideMark/>
          </w:tcPr>
          <w:p w14:paraId="4D6435A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6</w:t>
            </w:r>
          </w:p>
        </w:tc>
        <w:tc>
          <w:tcPr>
            <w:tcW w:w="0" w:type="auto"/>
            <w:vAlign w:val="center"/>
            <w:hideMark/>
          </w:tcPr>
          <w:p w14:paraId="186BECF1"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9</w:t>
            </w:r>
          </w:p>
        </w:tc>
        <w:tc>
          <w:tcPr>
            <w:tcW w:w="0" w:type="auto"/>
            <w:vAlign w:val="center"/>
            <w:hideMark/>
          </w:tcPr>
          <w:p w14:paraId="7F6D8AC6"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12</w:t>
            </w:r>
          </w:p>
        </w:tc>
        <w:tc>
          <w:tcPr>
            <w:tcW w:w="0" w:type="auto"/>
            <w:vAlign w:val="center"/>
            <w:hideMark/>
          </w:tcPr>
          <w:p w14:paraId="2871DB19"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15</w:t>
            </w:r>
          </w:p>
        </w:tc>
      </w:tr>
      <w:tr w:rsidR="00964A14" w:rsidRPr="00964A14" w14:paraId="1069CCE0" w14:textId="77777777" w:rsidTr="005E35F8">
        <w:trPr>
          <w:trHeight w:val="480"/>
          <w:tblCellSpacing w:w="15" w:type="dxa"/>
        </w:trPr>
        <w:tc>
          <w:tcPr>
            <w:tcW w:w="0" w:type="auto"/>
            <w:vAlign w:val="center"/>
            <w:hideMark/>
          </w:tcPr>
          <w:p w14:paraId="17520EA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4 – Major</w:t>
            </w:r>
          </w:p>
        </w:tc>
        <w:tc>
          <w:tcPr>
            <w:tcW w:w="0" w:type="auto"/>
            <w:vAlign w:val="center"/>
            <w:hideMark/>
          </w:tcPr>
          <w:p w14:paraId="4209055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4</w:t>
            </w:r>
          </w:p>
        </w:tc>
        <w:tc>
          <w:tcPr>
            <w:tcW w:w="0" w:type="auto"/>
            <w:vAlign w:val="center"/>
            <w:hideMark/>
          </w:tcPr>
          <w:p w14:paraId="6F1ED14A"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8</w:t>
            </w:r>
          </w:p>
        </w:tc>
        <w:tc>
          <w:tcPr>
            <w:tcW w:w="0" w:type="auto"/>
            <w:vAlign w:val="center"/>
            <w:hideMark/>
          </w:tcPr>
          <w:p w14:paraId="0C4FF94D"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12</w:t>
            </w:r>
          </w:p>
        </w:tc>
        <w:tc>
          <w:tcPr>
            <w:tcW w:w="0" w:type="auto"/>
            <w:vAlign w:val="center"/>
            <w:hideMark/>
          </w:tcPr>
          <w:p w14:paraId="731BA45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16</w:t>
            </w:r>
          </w:p>
        </w:tc>
        <w:tc>
          <w:tcPr>
            <w:tcW w:w="0" w:type="auto"/>
            <w:vAlign w:val="center"/>
            <w:hideMark/>
          </w:tcPr>
          <w:p w14:paraId="067D4FC4"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20</w:t>
            </w:r>
          </w:p>
        </w:tc>
      </w:tr>
      <w:tr w:rsidR="00964A14" w:rsidRPr="00964A14" w14:paraId="3184AF1D" w14:textId="77777777" w:rsidTr="005E35F8">
        <w:trPr>
          <w:trHeight w:val="467"/>
          <w:tblCellSpacing w:w="15" w:type="dxa"/>
        </w:trPr>
        <w:tc>
          <w:tcPr>
            <w:tcW w:w="0" w:type="auto"/>
            <w:vAlign w:val="center"/>
            <w:hideMark/>
          </w:tcPr>
          <w:p w14:paraId="45E56978"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b/>
                <w:bCs/>
                <w:kern w:val="2"/>
                <w:lang w:val="en-GB"/>
                <w14:ligatures w14:val="standardContextual"/>
              </w:rPr>
              <w:t>5 – Severe / Fatal</w:t>
            </w:r>
          </w:p>
        </w:tc>
        <w:tc>
          <w:tcPr>
            <w:tcW w:w="0" w:type="auto"/>
            <w:vAlign w:val="center"/>
            <w:hideMark/>
          </w:tcPr>
          <w:p w14:paraId="0D0BEE00"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5</w:t>
            </w:r>
          </w:p>
        </w:tc>
        <w:tc>
          <w:tcPr>
            <w:tcW w:w="0" w:type="auto"/>
            <w:vAlign w:val="center"/>
            <w:hideMark/>
          </w:tcPr>
          <w:p w14:paraId="1DB61B77"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10</w:t>
            </w:r>
          </w:p>
        </w:tc>
        <w:tc>
          <w:tcPr>
            <w:tcW w:w="0" w:type="auto"/>
            <w:vAlign w:val="center"/>
            <w:hideMark/>
          </w:tcPr>
          <w:p w14:paraId="6E48772C"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15</w:t>
            </w:r>
          </w:p>
        </w:tc>
        <w:tc>
          <w:tcPr>
            <w:tcW w:w="0" w:type="auto"/>
            <w:vAlign w:val="center"/>
            <w:hideMark/>
          </w:tcPr>
          <w:p w14:paraId="6D10D61B"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20</w:t>
            </w:r>
          </w:p>
        </w:tc>
        <w:tc>
          <w:tcPr>
            <w:tcW w:w="0" w:type="auto"/>
            <w:vAlign w:val="center"/>
            <w:hideMark/>
          </w:tcPr>
          <w:p w14:paraId="39F2C537" w14:textId="77777777" w:rsidR="00964A14" w:rsidRPr="00964A14" w:rsidRDefault="00964A14" w:rsidP="00964A14">
            <w:pPr>
              <w:spacing w:after="160" w:line="259" w:lineRule="auto"/>
              <w:rPr>
                <w:rFonts w:asciiTheme="minorHAnsi" w:eastAsiaTheme="minorHAnsi" w:hAnsiTheme="minorHAnsi" w:cstheme="minorBidi"/>
                <w:kern w:val="2"/>
                <w:lang w:val="en-GB"/>
                <w14:ligatures w14:val="standardContextual"/>
              </w:rPr>
            </w:pPr>
            <w:r w:rsidRPr="00964A14">
              <w:rPr>
                <w:rFonts w:asciiTheme="minorHAnsi" w:eastAsiaTheme="minorHAnsi" w:hAnsiTheme="minorHAnsi" w:cstheme="minorBidi"/>
                <w:kern w:val="2"/>
                <w:lang w:val="en-GB"/>
                <w14:ligatures w14:val="standardContextual"/>
              </w:rPr>
              <w:t>25</w:t>
            </w:r>
          </w:p>
        </w:tc>
      </w:tr>
    </w:tbl>
    <w:p w14:paraId="62021FD0" w14:textId="77777777" w:rsidR="00964A14" w:rsidRDefault="00964A14" w:rsidP="00932A44">
      <w:pPr>
        <w:rPr>
          <w:rFonts w:asciiTheme="minorHAnsi" w:hAnsiTheme="minorHAnsi"/>
          <w:b/>
          <w:bCs/>
          <w:sz w:val="28"/>
          <w:szCs w:val="28"/>
          <w:lang w:val="en-GB"/>
        </w:rPr>
      </w:pPr>
    </w:p>
    <w:p w14:paraId="29681D74" w14:textId="77777777" w:rsidR="00964A14" w:rsidRDefault="00964A14" w:rsidP="00932A44">
      <w:pPr>
        <w:rPr>
          <w:rFonts w:asciiTheme="minorHAnsi" w:hAnsiTheme="minorHAnsi"/>
          <w:b/>
          <w:bCs/>
          <w:sz w:val="28"/>
          <w:szCs w:val="28"/>
          <w:lang w:val="en-GB"/>
        </w:rPr>
      </w:pPr>
    </w:p>
    <w:p w14:paraId="036CBC0D" w14:textId="36973612" w:rsidR="00932A44" w:rsidRPr="008334A7" w:rsidRDefault="00932A44" w:rsidP="00932A44">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7D76F3C5" w14:textId="77777777" w:rsidR="00932A44" w:rsidRPr="008334A7" w:rsidRDefault="00932A44" w:rsidP="00932A44">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Buildings and Assets</w:t>
      </w:r>
    </w:p>
    <w:p w14:paraId="5772BD7B" w14:textId="77777777" w:rsidR="00932A44" w:rsidRPr="008334A7" w:rsidRDefault="00932A44" w:rsidP="00932A44">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67DC0DB2" w14:textId="77777777" w:rsidR="00932A44" w:rsidRPr="008334A7" w:rsidRDefault="00932A44" w:rsidP="00932A44">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000642BB" w14:textId="77777777" w:rsidR="00932A44" w:rsidRPr="008334A7" w:rsidRDefault="00932A44" w:rsidP="00932A44">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0B3AA3FA" w14:textId="77777777" w:rsidR="00932A44" w:rsidRPr="008334A7" w:rsidRDefault="00932A44" w:rsidP="00932A44">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63B16F75" w14:textId="77777777" w:rsidR="00932A44" w:rsidRDefault="00932A44" w:rsidP="00932A44">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Buildings and Assets for formal adoption at Parish Council May 2027</w:t>
      </w:r>
    </w:p>
    <w:p w14:paraId="0090C617" w14:textId="690DB051" w:rsidR="008E7991" w:rsidRPr="003B7B16" w:rsidRDefault="008E7991" w:rsidP="00C56BFD">
      <w:pPr>
        <w:rPr>
          <w:rFonts w:asciiTheme="minorHAnsi" w:hAnsiTheme="minorHAnsi"/>
          <w:lang w:val="en-GB"/>
        </w:rPr>
      </w:pPr>
    </w:p>
    <w:sectPr w:rsidR="008E7991" w:rsidRPr="003B7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CA9"/>
    <w:multiLevelType w:val="multilevel"/>
    <w:tmpl w:val="D11E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02DE"/>
    <w:multiLevelType w:val="multilevel"/>
    <w:tmpl w:val="4DC6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32B2"/>
    <w:multiLevelType w:val="multilevel"/>
    <w:tmpl w:val="0B5A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F21A8"/>
    <w:multiLevelType w:val="multilevel"/>
    <w:tmpl w:val="AA0A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55EE0"/>
    <w:multiLevelType w:val="multilevel"/>
    <w:tmpl w:val="169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615E1"/>
    <w:multiLevelType w:val="multilevel"/>
    <w:tmpl w:val="317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57EAF"/>
    <w:multiLevelType w:val="multilevel"/>
    <w:tmpl w:val="87E8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75085"/>
    <w:multiLevelType w:val="multilevel"/>
    <w:tmpl w:val="6588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17BE7"/>
    <w:multiLevelType w:val="multilevel"/>
    <w:tmpl w:val="2A9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F320E"/>
    <w:multiLevelType w:val="multilevel"/>
    <w:tmpl w:val="2584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D371A"/>
    <w:multiLevelType w:val="multilevel"/>
    <w:tmpl w:val="2822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125B6"/>
    <w:multiLevelType w:val="multilevel"/>
    <w:tmpl w:val="04AE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82C8E"/>
    <w:multiLevelType w:val="multilevel"/>
    <w:tmpl w:val="04A4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01E23"/>
    <w:multiLevelType w:val="multilevel"/>
    <w:tmpl w:val="AFAC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11B77"/>
    <w:multiLevelType w:val="multilevel"/>
    <w:tmpl w:val="BF8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3394E"/>
    <w:multiLevelType w:val="multilevel"/>
    <w:tmpl w:val="6D1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507"/>
    <w:multiLevelType w:val="multilevel"/>
    <w:tmpl w:val="DBE8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42B65"/>
    <w:multiLevelType w:val="multilevel"/>
    <w:tmpl w:val="EE58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C555B"/>
    <w:multiLevelType w:val="multilevel"/>
    <w:tmpl w:val="A82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E3B74"/>
    <w:multiLevelType w:val="multilevel"/>
    <w:tmpl w:val="164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14B23"/>
    <w:multiLevelType w:val="multilevel"/>
    <w:tmpl w:val="72AE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520C3"/>
    <w:multiLevelType w:val="multilevel"/>
    <w:tmpl w:val="3A62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B05C0"/>
    <w:multiLevelType w:val="multilevel"/>
    <w:tmpl w:val="8AE4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DD291F"/>
    <w:multiLevelType w:val="multilevel"/>
    <w:tmpl w:val="9D5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A7768"/>
    <w:multiLevelType w:val="multilevel"/>
    <w:tmpl w:val="235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65904"/>
    <w:multiLevelType w:val="multilevel"/>
    <w:tmpl w:val="92C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F7E9B"/>
    <w:multiLevelType w:val="multilevel"/>
    <w:tmpl w:val="91E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A081D"/>
    <w:multiLevelType w:val="multilevel"/>
    <w:tmpl w:val="DD140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86A29"/>
    <w:multiLevelType w:val="multilevel"/>
    <w:tmpl w:val="FA9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C01BD6"/>
    <w:multiLevelType w:val="multilevel"/>
    <w:tmpl w:val="229E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D7F65"/>
    <w:multiLevelType w:val="multilevel"/>
    <w:tmpl w:val="3E46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60329"/>
    <w:multiLevelType w:val="multilevel"/>
    <w:tmpl w:val="B52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63323"/>
    <w:multiLevelType w:val="multilevel"/>
    <w:tmpl w:val="258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A11D5"/>
    <w:multiLevelType w:val="multilevel"/>
    <w:tmpl w:val="80F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65189"/>
    <w:multiLevelType w:val="multilevel"/>
    <w:tmpl w:val="87D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B5095"/>
    <w:multiLevelType w:val="multilevel"/>
    <w:tmpl w:val="4B0A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55DC8"/>
    <w:multiLevelType w:val="multilevel"/>
    <w:tmpl w:val="2B1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200B2"/>
    <w:multiLevelType w:val="multilevel"/>
    <w:tmpl w:val="BAAE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128FE"/>
    <w:multiLevelType w:val="multilevel"/>
    <w:tmpl w:val="AA8E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310D3"/>
    <w:multiLevelType w:val="multilevel"/>
    <w:tmpl w:val="4F8A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426CF"/>
    <w:multiLevelType w:val="multilevel"/>
    <w:tmpl w:val="2E1E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9"/>
  </w:num>
  <w:num w:numId="2" w16cid:durableId="1599025372">
    <w:abstractNumId w:val="11"/>
  </w:num>
  <w:num w:numId="3" w16cid:durableId="555896933">
    <w:abstractNumId w:val="18"/>
  </w:num>
  <w:num w:numId="4" w16cid:durableId="371344877">
    <w:abstractNumId w:val="38"/>
  </w:num>
  <w:num w:numId="5" w16cid:durableId="851333897">
    <w:abstractNumId w:val="16"/>
  </w:num>
  <w:num w:numId="6" w16cid:durableId="2096053784">
    <w:abstractNumId w:val="23"/>
  </w:num>
  <w:num w:numId="7" w16cid:durableId="1472821572">
    <w:abstractNumId w:val="24"/>
  </w:num>
  <w:num w:numId="8" w16cid:durableId="1567841486">
    <w:abstractNumId w:val="37"/>
  </w:num>
  <w:num w:numId="9" w16cid:durableId="634873541">
    <w:abstractNumId w:val="8"/>
  </w:num>
  <w:num w:numId="10" w16cid:durableId="1357805837">
    <w:abstractNumId w:val="26"/>
  </w:num>
  <w:num w:numId="11" w16cid:durableId="121845585">
    <w:abstractNumId w:val="22"/>
  </w:num>
  <w:num w:numId="12" w16cid:durableId="1316490578">
    <w:abstractNumId w:val="32"/>
  </w:num>
  <w:num w:numId="13" w16cid:durableId="171841869">
    <w:abstractNumId w:val="19"/>
  </w:num>
  <w:num w:numId="14" w16cid:durableId="1878614344">
    <w:abstractNumId w:val="27"/>
  </w:num>
  <w:num w:numId="15" w16cid:durableId="196285300">
    <w:abstractNumId w:val="25"/>
  </w:num>
  <w:num w:numId="16" w16cid:durableId="1438329895">
    <w:abstractNumId w:val="15"/>
  </w:num>
  <w:num w:numId="17" w16cid:durableId="68775616">
    <w:abstractNumId w:val="40"/>
  </w:num>
  <w:num w:numId="18" w16cid:durableId="2104522849">
    <w:abstractNumId w:val="6"/>
  </w:num>
  <w:num w:numId="19" w16cid:durableId="580481285">
    <w:abstractNumId w:val="31"/>
  </w:num>
  <w:num w:numId="20" w16cid:durableId="531766320">
    <w:abstractNumId w:val="0"/>
  </w:num>
  <w:num w:numId="21" w16cid:durableId="859973364">
    <w:abstractNumId w:val="14"/>
  </w:num>
  <w:num w:numId="22" w16cid:durableId="1928539018">
    <w:abstractNumId w:val="21"/>
  </w:num>
  <w:num w:numId="23" w16cid:durableId="1380545257">
    <w:abstractNumId w:val="12"/>
  </w:num>
  <w:num w:numId="24" w16cid:durableId="1663191649">
    <w:abstractNumId w:val="3"/>
  </w:num>
  <w:num w:numId="25" w16cid:durableId="1961914725">
    <w:abstractNumId w:val="28"/>
  </w:num>
  <w:num w:numId="26" w16cid:durableId="309359834">
    <w:abstractNumId w:val="17"/>
  </w:num>
  <w:num w:numId="27" w16cid:durableId="1931237181">
    <w:abstractNumId w:val="10"/>
  </w:num>
  <w:num w:numId="28" w16cid:durableId="1610509654">
    <w:abstractNumId w:val="29"/>
  </w:num>
  <w:num w:numId="29" w16cid:durableId="1424915093">
    <w:abstractNumId w:val="35"/>
  </w:num>
  <w:num w:numId="30" w16cid:durableId="873352112">
    <w:abstractNumId w:val="5"/>
  </w:num>
  <w:num w:numId="31" w16cid:durableId="141193893">
    <w:abstractNumId w:val="30"/>
  </w:num>
  <w:num w:numId="32" w16cid:durableId="2040810714">
    <w:abstractNumId w:val="1"/>
  </w:num>
  <w:num w:numId="33" w16cid:durableId="1304887705">
    <w:abstractNumId w:val="39"/>
  </w:num>
  <w:num w:numId="34" w16cid:durableId="695158237">
    <w:abstractNumId w:val="33"/>
  </w:num>
  <w:num w:numId="35" w16cid:durableId="2068186787">
    <w:abstractNumId w:val="36"/>
  </w:num>
  <w:num w:numId="36" w16cid:durableId="672727837">
    <w:abstractNumId w:val="20"/>
  </w:num>
  <w:num w:numId="37" w16cid:durableId="1955362857">
    <w:abstractNumId w:val="13"/>
  </w:num>
  <w:num w:numId="38" w16cid:durableId="1558664791">
    <w:abstractNumId w:val="7"/>
  </w:num>
  <w:num w:numId="39" w16cid:durableId="1101804182">
    <w:abstractNumId w:val="2"/>
  </w:num>
  <w:num w:numId="40" w16cid:durableId="1202982507">
    <w:abstractNumId w:val="34"/>
  </w:num>
  <w:num w:numId="41" w16cid:durableId="1150561234">
    <w:abstractNumId w:val="41"/>
  </w:num>
  <w:num w:numId="42" w16cid:durableId="1373073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F714C"/>
    <w:rsid w:val="001A4636"/>
    <w:rsid w:val="001F6D49"/>
    <w:rsid w:val="002F3DAD"/>
    <w:rsid w:val="0032358A"/>
    <w:rsid w:val="003B7B16"/>
    <w:rsid w:val="003E4C93"/>
    <w:rsid w:val="00426DC1"/>
    <w:rsid w:val="004B410C"/>
    <w:rsid w:val="005177EE"/>
    <w:rsid w:val="00563A1E"/>
    <w:rsid w:val="00566FF4"/>
    <w:rsid w:val="00584540"/>
    <w:rsid w:val="0072252C"/>
    <w:rsid w:val="00762CBF"/>
    <w:rsid w:val="00785F38"/>
    <w:rsid w:val="007D640D"/>
    <w:rsid w:val="00865892"/>
    <w:rsid w:val="008B413D"/>
    <w:rsid w:val="008E7991"/>
    <w:rsid w:val="0091231E"/>
    <w:rsid w:val="00932A44"/>
    <w:rsid w:val="00964A14"/>
    <w:rsid w:val="009A1B18"/>
    <w:rsid w:val="00A30116"/>
    <w:rsid w:val="00A61D6E"/>
    <w:rsid w:val="00B95CDB"/>
    <w:rsid w:val="00C11297"/>
    <w:rsid w:val="00C3554A"/>
    <w:rsid w:val="00C4331D"/>
    <w:rsid w:val="00C56BFD"/>
    <w:rsid w:val="00C605FB"/>
    <w:rsid w:val="00CE4EA0"/>
    <w:rsid w:val="00D320CC"/>
    <w:rsid w:val="00E339C3"/>
    <w:rsid w:val="00E358F1"/>
    <w:rsid w:val="00EB1D48"/>
    <w:rsid w:val="00ED5BE0"/>
    <w:rsid w:val="00FA0E17"/>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E79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11</cp:revision>
  <dcterms:created xsi:type="dcterms:W3CDTF">2026-04-02T18:04:00Z</dcterms:created>
  <dcterms:modified xsi:type="dcterms:W3CDTF">2026-04-04T08:12:00Z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