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3769FF24" w:rsidR="0072252C" w:rsidRPr="00055AAE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055AAE" w:rsidRPr="00055AAE"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</w:rPr>
        <w:t>Recreation and Green Space Group</w:t>
      </w:r>
    </w:p>
    <w:p w14:paraId="28E89869" w14:textId="0DDFEFD3" w:rsidR="00055AAE" w:rsidRPr="00055AAE" w:rsidRDefault="00055AAE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</w:rPr>
      </w:pPr>
      <w:r w:rsidRPr="00055AAE"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</w:rPr>
        <w:t>Terms of Reference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553F84C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="00055AAE">
        <w:rPr>
          <w:rFonts w:asciiTheme="minorHAnsi" w:hAnsiTheme="minorHAnsi"/>
          <w:b/>
          <w:bCs/>
          <w:lang w:val="en-GB"/>
        </w:rPr>
        <w:t xml:space="preserve"> </w:t>
      </w:r>
      <w:r w:rsidR="00055AAE">
        <w:rPr>
          <w:rFonts w:asciiTheme="minorHAnsi" w:hAnsiTheme="minorHAnsi"/>
          <w:lang w:val="en-GB"/>
        </w:rPr>
        <w:t>Buildings and Assets</w:t>
      </w:r>
    </w:p>
    <w:p w14:paraId="325E8CBF" w14:textId="20CE6E9C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4122162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BF20F5">
        <w:rPr>
          <w:rFonts w:asciiTheme="minorHAnsi" w:hAnsiTheme="minorHAnsi"/>
          <w:lang w:val="en-GB"/>
        </w:rPr>
        <w:t>Buildings and Assets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24700086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66C27169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1. Purpose</w:t>
      </w:r>
    </w:p>
    <w:p w14:paraId="4C85A4EE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The Recreation &amp; Green Space Group exists to promote publicly accessible recreational greenspace and access to nature within Barrowby. It supports activities that have a positive impact on health, wellbeing, nature and the local environment by advising the Parish Council and other delivery bodies, and by direct voluntary action . The Group helps care for and enhance public green </w:t>
      </w:r>
      <w:proofErr w:type="gramStart"/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spaces;</w:t>
      </w:r>
      <w:proofErr w:type="gramEnd"/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creating wildlife habitats, improving access and by encouraging sustainable and nature friendly design and environmentally responsible management.</w:t>
      </w:r>
    </w:p>
    <w:p w14:paraId="3E152BDB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Group operates on behalf of and under the authority of Barrowby Parish Council.</w:t>
      </w:r>
    </w:p>
    <w:p w14:paraId="4D4051E4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2. Objectives</w:t>
      </w:r>
    </w:p>
    <w:p w14:paraId="37926FCB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Recreation &amp; Green Space Group will:</w:t>
      </w:r>
    </w:p>
    <w:p w14:paraId="07D7A208" w14:textId="77777777" w:rsidR="00B67FE8" w:rsidRPr="00B67FE8" w:rsidRDefault="00B67FE8" w:rsidP="00B67FE8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Identify sites and opportunities for environmental enhancement and public amenity improvements and present proposals to the Parish Council for approval.</w:t>
      </w:r>
    </w:p>
    <w:p w14:paraId="766FB3DE" w14:textId="77777777" w:rsidR="00B67FE8" w:rsidRPr="00B67FE8" w:rsidRDefault="00B67FE8" w:rsidP="00B67FE8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Encourage and advise the Parish Council and other interested parties such as developers or other </w:t>
      </w:r>
      <w:proofErr w:type="gramStart"/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land owners</w:t>
      </w:r>
      <w:proofErr w:type="gramEnd"/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on matters  relating to sustainable greenspace management, nature recovery and climate resilience.</w:t>
      </w:r>
    </w:p>
    <w:p w14:paraId="365436DF" w14:textId="77777777" w:rsidR="00B67FE8" w:rsidRPr="00B67FE8" w:rsidRDefault="00B67FE8" w:rsidP="00B67FE8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Identify and secure grant aid and support in kind to support project delivery on behalf of the Parish Council</w:t>
      </w:r>
    </w:p>
    <w:p w14:paraId="57C9E027" w14:textId="77777777" w:rsidR="00B67FE8" w:rsidRPr="00B67FE8" w:rsidRDefault="00B67FE8" w:rsidP="00B67FE8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Involve and encourage the community in positive environmental action and awareness.</w:t>
      </w:r>
    </w:p>
    <w:p w14:paraId="76A91B85" w14:textId="77777777" w:rsidR="00B67FE8" w:rsidRPr="00B67FE8" w:rsidRDefault="00B67FE8" w:rsidP="00B67FE8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Plan and carry out low-risk environmental management, maintenance and enhancement activities such as tree planting, vegetation and habitat management, path and access improvement</w:t>
      </w:r>
    </w:p>
    <w:p w14:paraId="338472F2" w14:textId="77777777" w:rsid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0E23980D" w14:textId="77777777" w:rsid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5091B7F9" w14:textId="7B3A7EE9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lastRenderedPageBreak/>
        <w:t>3. Membership</w:t>
      </w:r>
    </w:p>
    <w:p w14:paraId="014BB2A3" w14:textId="77777777" w:rsidR="00B67FE8" w:rsidRPr="00B67FE8" w:rsidRDefault="00B67FE8" w:rsidP="00B67FE8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Membership of the Group is voluntary and open to any resident wishing to support its aims.</w:t>
      </w:r>
    </w:p>
    <w:p w14:paraId="5010CF43" w14:textId="77777777" w:rsidR="00B67FE8" w:rsidRPr="00B67FE8" w:rsidRDefault="00B67FE8" w:rsidP="00B67FE8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All volunteers must be registered with the Parish Council in accordance with the Volunteer Policy.</w:t>
      </w:r>
    </w:p>
    <w:p w14:paraId="2FEC1216" w14:textId="77777777" w:rsidR="00B67FE8" w:rsidRPr="00B67FE8" w:rsidRDefault="00B67FE8" w:rsidP="00B67FE8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 Lead Volunteer will be appointed by the Parish Council (or reappointed annually) to coordinate the group.</w:t>
      </w:r>
    </w:p>
    <w:p w14:paraId="0E7EA5A5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4. Accountability</w:t>
      </w:r>
    </w:p>
    <w:p w14:paraId="2BA561A4" w14:textId="77777777" w:rsidR="00B67FE8" w:rsidRPr="00B67FE8" w:rsidRDefault="00B67FE8" w:rsidP="00B67FE8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Group acts on behalf of Barrowby Parish Council and is not an independent organisation.</w:t>
      </w:r>
    </w:p>
    <w:p w14:paraId="029F9AFC" w14:textId="77777777" w:rsidR="00B67FE8" w:rsidRPr="00B67FE8" w:rsidRDefault="00B67FE8" w:rsidP="00B67FE8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All volunteer activities must be authorised through the Parish Council via the Parish Clerk or Lead Volunteer.</w:t>
      </w:r>
    </w:p>
    <w:p w14:paraId="4009772F" w14:textId="77777777" w:rsidR="00B67FE8" w:rsidRPr="00B67FE8" w:rsidRDefault="00B67FE8" w:rsidP="00B67FE8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Expenditure must be approved by the Council in advance.</w:t>
      </w:r>
    </w:p>
    <w:p w14:paraId="462E2469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5. Roles and Responsibilities</w:t>
      </w:r>
    </w:p>
    <w:p w14:paraId="7337B4EC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The Lead Volunteer will:</w:t>
      </w:r>
    </w:p>
    <w:p w14:paraId="3B24A756" w14:textId="77777777" w:rsidR="00B67FE8" w:rsidRPr="00B67FE8" w:rsidRDefault="00B67FE8" w:rsidP="00B67FE8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Coordinate and supervise group activities.</w:t>
      </w:r>
    </w:p>
    <w:p w14:paraId="083473C6" w14:textId="77777777" w:rsidR="00B67FE8" w:rsidRPr="00B67FE8" w:rsidRDefault="00B67FE8" w:rsidP="00B67FE8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Maintain contact with the Parish Clerk.</w:t>
      </w:r>
    </w:p>
    <w:p w14:paraId="5F4A2B20" w14:textId="77777777" w:rsidR="00B67FE8" w:rsidRPr="00B67FE8" w:rsidRDefault="00B67FE8" w:rsidP="00B67FE8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Ensure risk assessments and safety briefings are completed.</w:t>
      </w:r>
    </w:p>
    <w:p w14:paraId="3B654D4E" w14:textId="77777777" w:rsidR="00B67FE8" w:rsidRPr="00B67FE8" w:rsidRDefault="00B67FE8" w:rsidP="00B67FE8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Record volunteer attendance for insurance purposes.</w:t>
      </w:r>
    </w:p>
    <w:p w14:paraId="38538BA5" w14:textId="77777777" w:rsidR="00B67FE8" w:rsidRPr="00B67FE8" w:rsidRDefault="00B67FE8" w:rsidP="00B67FE8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Report hazards, incidents or concerns to the Clerk.</w:t>
      </w:r>
    </w:p>
    <w:p w14:paraId="7820F867" w14:textId="77777777" w:rsidR="00B67FE8" w:rsidRPr="00B67FE8" w:rsidRDefault="00B67FE8" w:rsidP="00B67FE8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Notify the Clerk when volunteers join or leave.</w:t>
      </w:r>
    </w:p>
    <w:p w14:paraId="23E681DA" w14:textId="77777777" w:rsidR="00B67FE8" w:rsidRPr="00B67FE8" w:rsidRDefault="00B67FE8" w:rsidP="00B67FE8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Has the discretion to approve or disallow the use of any tools or equipment during activities, including items brought by volunteers, where safety or suitability is in question.</w:t>
      </w:r>
    </w:p>
    <w:p w14:paraId="5D105A8A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Volunteers will:</w:t>
      </w:r>
    </w:p>
    <w:p w14:paraId="576E51DF" w14:textId="77777777" w:rsidR="00B67FE8" w:rsidRPr="00B67FE8" w:rsidRDefault="00B67FE8" w:rsidP="00B67FE8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Work safely and follow safety briefings and guidance.</w:t>
      </w:r>
    </w:p>
    <w:p w14:paraId="3E47CDE0" w14:textId="77777777" w:rsidR="00B67FE8" w:rsidRPr="00B67FE8" w:rsidRDefault="00B67FE8" w:rsidP="00B67FE8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Undertake only tasks they feel competent and comfortable performing.</w:t>
      </w:r>
    </w:p>
    <w:p w14:paraId="63B1D97F" w14:textId="77777777" w:rsidR="00B67FE8" w:rsidRPr="00B67FE8" w:rsidRDefault="00B67FE8" w:rsidP="00B67FE8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Report hazards or environmental concerns promptly.</w:t>
      </w:r>
    </w:p>
    <w:p w14:paraId="38F1D626" w14:textId="77777777" w:rsidR="00B67FE8" w:rsidRPr="00B67FE8" w:rsidRDefault="00B67FE8" w:rsidP="00B67FE8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Treat fellow volunteers and members of the public respectfully.</w:t>
      </w:r>
    </w:p>
    <w:p w14:paraId="30B130B2" w14:textId="77777777" w:rsidR="00B67FE8" w:rsidRPr="00B67FE8" w:rsidRDefault="00B67FE8" w:rsidP="00B67FE8">
      <w:pPr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Only use tools that have been approved by the Lead Volunteer for that activity.</w:t>
      </w:r>
    </w:p>
    <w:p w14:paraId="18A5DBAE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6. Health &amp; Safety</w:t>
      </w:r>
    </w:p>
    <w:p w14:paraId="2DE972D6" w14:textId="77777777" w:rsidR="00B67FE8" w:rsidRPr="00B67FE8" w:rsidRDefault="00B67FE8" w:rsidP="00B67FE8">
      <w:pPr>
        <w:numPr>
          <w:ilvl w:val="0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All work must follow the Parish Council’s Volunteer Policy and relevant risk assessments.</w:t>
      </w:r>
    </w:p>
    <w:p w14:paraId="6FE7404D" w14:textId="77777777" w:rsidR="00B67FE8" w:rsidRPr="00B67FE8" w:rsidRDefault="00B67FE8" w:rsidP="00B67FE8">
      <w:pPr>
        <w:numPr>
          <w:ilvl w:val="0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Activities undertaken must be low-risk and may include:</w:t>
      </w:r>
    </w:p>
    <w:p w14:paraId="159AAB88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>plant and habitat care</w:t>
      </w:r>
    </w:p>
    <w:p w14:paraId="69B34710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removal of invasive species</w:t>
      </w:r>
    </w:p>
    <w:p w14:paraId="1DBA15AB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low-level pruning and bramble control</w:t>
      </w:r>
    </w:p>
    <w:p w14:paraId="06DE0755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access and path clearance</w:t>
      </w:r>
    </w:p>
    <w:p w14:paraId="0ECC02ED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litter removal</w:t>
      </w:r>
    </w:p>
    <w:p w14:paraId="4398F6AB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installation and maintenance of wildlife-friendly features (bird boxes, bug hotels, pond plants, etc.)</w:t>
      </w:r>
    </w:p>
    <w:p w14:paraId="5E3BDD47" w14:textId="77777777" w:rsidR="00B67FE8" w:rsidRPr="00B67FE8" w:rsidRDefault="00B67FE8" w:rsidP="00B67FE8">
      <w:pPr>
        <w:numPr>
          <w:ilvl w:val="0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must not:</w:t>
      </w:r>
    </w:p>
    <w:p w14:paraId="39A4E0DC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work at height unless authorised to do so by the Lead Volunteer. It will always be a two-person task in accordance with the Working at Height Risk Assessment for that task</w:t>
      </w:r>
    </w:p>
    <w:p w14:paraId="05531943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operate power tools unless explicitly authorised and risk assessed</w:t>
      </w:r>
    </w:p>
    <w:p w14:paraId="5FFCE1CD" w14:textId="77777777" w:rsidR="00B67FE8" w:rsidRPr="00B67FE8" w:rsidRDefault="00B67FE8" w:rsidP="00B67FE8">
      <w:pPr>
        <w:numPr>
          <w:ilvl w:val="1"/>
          <w:numId w:val="7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lift items beyond their individual ability</w:t>
      </w:r>
    </w:p>
    <w:p w14:paraId="036F53BD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Appropriate PPE (such as gloves, suitable footwear, and high-visibility clothing near roads) must be used when required.</w:t>
      </w:r>
    </w:p>
    <w:p w14:paraId="60EC1A1A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Lone working should be avoided where possible.</w:t>
      </w:r>
    </w:p>
    <w:p w14:paraId="5CB24A3C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BPC will provide a first aid kit at practical activities where practicable.  Basic first aid may be administered by a volunteer who is not formally first-aid trained, where the injured person consents. Volunteers may choose either to receive basic first aid from another volunteer or to manage their own first aid if preferred.</w:t>
      </w:r>
    </w:p>
    <w:p w14:paraId="3ED6C420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7. Insurance</w:t>
      </w:r>
    </w:p>
    <w:p w14:paraId="502EE1C8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working at the sole request of and under the direction of Barrowby Parish Council are covered under the Council’s Public Liability and Employers’ Liability insurance, provided that:</w:t>
      </w:r>
    </w:p>
    <w:p w14:paraId="31988D8C" w14:textId="77777777" w:rsidR="00B67FE8" w:rsidRPr="00B67FE8" w:rsidRDefault="00B67FE8" w:rsidP="00B67FE8">
      <w:pPr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Work has been </w:t>
      </w:r>
      <w:proofErr w:type="gramStart"/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authorised;</w:t>
      </w:r>
      <w:proofErr w:type="gramEnd"/>
    </w:p>
    <w:p w14:paraId="447B102C" w14:textId="77777777" w:rsidR="00B67FE8" w:rsidRPr="00B67FE8" w:rsidRDefault="00B67FE8" w:rsidP="00B67FE8">
      <w:pPr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Safety arrangements and risk assessments are </w:t>
      </w:r>
      <w:proofErr w:type="gramStart"/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followed;</w:t>
      </w:r>
      <w:proofErr w:type="gramEnd"/>
    </w:p>
    <w:p w14:paraId="4028396F" w14:textId="77777777" w:rsidR="00B67FE8" w:rsidRPr="00B67FE8" w:rsidRDefault="00B67FE8" w:rsidP="00B67FE8">
      <w:pPr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Tasks remain within approved low-risk volunteer activity.</w:t>
      </w:r>
    </w:p>
    <w:p w14:paraId="62301BCF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8. Budget and Expenditure</w:t>
      </w:r>
    </w:p>
    <w:p w14:paraId="6AA7AEC9" w14:textId="77777777" w:rsidR="00B67FE8" w:rsidRPr="00B67FE8" w:rsidRDefault="00B67FE8" w:rsidP="00B67FE8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Group cannot commit Parish Council funds independently.</w:t>
      </w:r>
    </w:p>
    <w:p w14:paraId="3DE94603" w14:textId="77777777" w:rsidR="00B67FE8" w:rsidRPr="00B67FE8" w:rsidRDefault="00B67FE8" w:rsidP="00B67FE8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Purchases must be approved in advance.</w:t>
      </w:r>
    </w:p>
    <w:p w14:paraId="392FB7A2" w14:textId="77777777" w:rsidR="00B67FE8" w:rsidRPr="00B67FE8" w:rsidRDefault="00B67FE8" w:rsidP="00B67FE8">
      <w:pPr>
        <w:numPr>
          <w:ilvl w:val="0"/>
          <w:numId w:val="9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Reimbursement requires receipts and prior approval.</w:t>
      </w:r>
    </w:p>
    <w:p w14:paraId="76A493D2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9. Meetings and Communication</w:t>
      </w:r>
    </w:p>
    <w:p w14:paraId="22C7D48E" w14:textId="77777777" w:rsidR="00B67FE8" w:rsidRPr="00B67FE8" w:rsidRDefault="00B67FE8" w:rsidP="00B67FE8">
      <w:pPr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Group does not need to hold formal public meetings.</w:t>
      </w:r>
    </w:p>
    <w:p w14:paraId="67320966" w14:textId="77777777" w:rsidR="00B67FE8" w:rsidRPr="00B67FE8" w:rsidRDefault="00B67FE8" w:rsidP="00B67FE8">
      <w:pPr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Communication may be informal (e.g., WhatsApp, email).</w:t>
      </w:r>
    </w:p>
    <w:p w14:paraId="059F88A4" w14:textId="77777777" w:rsidR="00B67FE8" w:rsidRPr="00B67FE8" w:rsidRDefault="00B67FE8" w:rsidP="00B67FE8">
      <w:pPr>
        <w:numPr>
          <w:ilvl w:val="0"/>
          <w:numId w:val="10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>The Lead Volunteer will report matters to the Parish Clerk when decisions or approvals are needed.</w:t>
      </w:r>
    </w:p>
    <w:p w14:paraId="5449B559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10. Review</w:t>
      </w:r>
    </w:p>
    <w:p w14:paraId="2ABEF2E5" w14:textId="77777777" w:rsidR="00B67FE8" w:rsidRPr="00B67FE8" w:rsidRDefault="00B67FE8" w:rsidP="00B67FE8">
      <w:pPr>
        <w:numPr>
          <w:ilvl w:val="0"/>
          <w:numId w:val="1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These Terms of Reference will be reviewed every two years, or sooner if required.</w:t>
      </w:r>
    </w:p>
    <w:p w14:paraId="7A7913AE" w14:textId="77777777" w:rsidR="00B67FE8" w:rsidRPr="00B67FE8" w:rsidRDefault="00B67FE8" w:rsidP="00B67FE8">
      <w:pPr>
        <w:numPr>
          <w:ilvl w:val="0"/>
          <w:numId w:val="11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Amendments must be approved by Barrowby Parish Council.</w:t>
      </w:r>
    </w:p>
    <w:p w14:paraId="11F4E7E9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7B71861F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Approval</w:t>
      </w:r>
    </w:p>
    <w:p w14:paraId="4D33411B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B67FE8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(To be completed upon adoption)</w:t>
      </w:r>
    </w:p>
    <w:tbl>
      <w:tblPr>
        <w:tblStyle w:val="TableGridLight"/>
        <w:tblW w:w="9564" w:type="dxa"/>
        <w:tblLook w:val="04A0" w:firstRow="1" w:lastRow="0" w:firstColumn="1" w:lastColumn="0" w:noHBand="0" w:noVBand="1"/>
      </w:tblPr>
      <w:tblGrid>
        <w:gridCol w:w="2391"/>
        <w:gridCol w:w="2391"/>
        <w:gridCol w:w="2391"/>
        <w:gridCol w:w="2391"/>
      </w:tblGrid>
      <w:tr w:rsidR="00B67FE8" w:rsidRPr="00B67FE8" w14:paraId="3C7144D5" w14:textId="77777777" w:rsidTr="00A41C05">
        <w:trPr>
          <w:trHeight w:val="588"/>
        </w:trPr>
        <w:tc>
          <w:tcPr>
            <w:tcW w:w="2391" w:type="dxa"/>
          </w:tcPr>
          <w:p w14:paraId="42558DBD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B67FE8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Role</w:t>
            </w:r>
          </w:p>
        </w:tc>
        <w:tc>
          <w:tcPr>
            <w:tcW w:w="2391" w:type="dxa"/>
          </w:tcPr>
          <w:p w14:paraId="672B58D6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B67FE8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Name</w:t>
            </w:r>
          </w:p>
        </w:tc>
        <w:tc>
          <w:tcPr>
            <w:tcW w:w="2391" w:type="dxa"/>
          </w:tcPr>
          <w:p w14:paraId="04FBE708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B67FE8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 xml:space="preserve">Signature </w:t>
            </w:r>
          </w:p>
        </w:tc>
        <w:tc>
          <w:tcPr>
            <w:tcW w:w="2391" w:type="dxa"/>
          </w:tcPr>
          <w:p w14:paraId="4EDAD6DA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B67FE8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Date</w:t>
            </w:r>
          </w:p>
        </w:tc>
      </w:tr>
      <w:tr w:rsidR="00B67FE8" w:rsidRPr="00B67FE8" w14:paraId="2225E62B" w14:textId="77777777" w:rsidTr="00A41C05">
        <w:trPr>
          <w:trHeight w:val="588"/>
        </w:trPr>
        <w:tc>
          <w:tcPr>
            <w:tcW w:w="2391" w:type="dxa"/>
          </w:tcPr>
          <w:p w14:paraId="606A7ED6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B67FE8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Lead Volunteer</w:t>
            </w:r>
          </w:p>
        </w:tc>
        <w:tc>
          <w:tcPr>
            <w:tcW w:w="2391" w:type="dxa"/>
          </w:tcPr>
          <w:p w14:paraId="7090C150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  <w:tc>
          <w:tcPr>
            <w:tcW w:w="2391" w:type="dxa"/>
          </w:tcPr>
          <w:p w14:paraId="7C5517A4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  <w:tc>
          <w:tcPr>
            <w:tcW w:w="2391" w:type="dxa"/>
          </w:tcPr>
          <w:p w14:paraId="6778D8E6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</w:tr>
      <w:tr w:rsidR="00B67FE8" w:rsidRPr="00B67FE8" w14:paraId="5B47EF95" w14:textId="77777777" w:rsidTr="00A41C05">
        <w:trPr>
          <w:trHeight w:val="588"/>
        </w:trPr>
        <w:tc>
          <w:tcPr>
            <w:tcW w:w="2391" w:type="dxa"/>
          </w:tcPr>
          <w:p w14:paraId="22FBC7B4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B67FE8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 xml:space="preserve">Chair </w:t>
            </w:r>
          </w:p>
        </w:tc>
        <w:tc>
          <w:tcPr>
            <w:tcW w:w="2391" w:type="dxa"/>
          </w:tcPr>
          <w:p w14:paraId="30291431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  <w:tc>
          <w:tcPr>
            <w:tcW w:w="2391" w:type="dxa"/>
          </w:tcPr>
          <w:p w14:paraId="32F86070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  <w:tc>
          <w:tcPr>
            <w:tcW w:w="2391" w:type="dxa"/>
          </w:tcPr>
          <w:p w14:paraId="7D986AD9" w14:textId="77777777" w:rsidR="00B67FE8" w:rsidRPr="00B67FE8" w:rsidRDefault="00B67FE8" w:rsidP="00B67FE8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</w:p>
        </w:tc>
      </w:tr>
    </w:tbl>
    <w:p w14:paraId="71BEFE91" w14:textId="77777777" w:rsidR="00B67FE8" w:rsidRPr="00B67FE8" w:rsidRDefault="00B67FE8" w:rsidP="00B67FE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79691CE6" w14:textId="77777777" w:rsidR="0072252C" w:rsidRDefault="0072252C" w:rsidP="0072252C"/>
    <w:sectPr w:rsidR="00722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1813"/>
    <w:multiLevelType w:val="multilevel"/>
    <w:tmpl w:val="66C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54F51"/>
    <w:multiLevelType w:val="multilevel"/>
    <w:tmpl w:val="5424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00E72"/>
    <w:multiLevelType w:val="multilevel"/>
    <w:tmpl w:val="BE36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361B6"/>
    <w:multiLevelType w:val="multilevel"/>
    <w:tmpl w:val="9E0A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4589D"/>
    <w:multiLevelType w:val="multilevel"/>
    <w:tmpl w:val="B4B4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F1AFC"/>
    <w:multiLevelType w:val="multilevel"/>
    <w:tmpl w:val="CA3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57060"/>
    <w:multiLevelType w:val="multilevel"/>
    <w:tmpl w:val="BB7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200A8"/>
    <w:multiLevelType w:val="multilevel"/>
    <w:tmpl w:val="D4C8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1653B"/>
    <w:multiLevelType w:val="multilevel"/>
    <w:tmpl w:val="8F2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43C34"/>
    <w:multiLevelType w:val="multilevel"/>
    <w:tmpl w:val="A9DC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805724">
    <w:abstractNumId w:val="4"/>
  </w:num>
  <w:num w:numId="2" w16cid:durableId="1379280208">
    <w:abstractNumId w:val="10"/>
  </w:num>
  <w:num w:numId="3" w16cid:durableId="130489379">
    <w:abstractNumId w:val="6"/>
  </w:num>
  <w:num w:numId="4" w16cid:durableId="1124619538">
    <w:abstractNumId w:val="5"/>
  </w:num>
  <w:num w:numId="5" w16cid:durableId="1993564156">
    <w:abstractNumId w:val="9"/>
  </w:num>
  <w:num w:numId="6" w16cid:durableId="2131977059">
    <w:abstractNumId w:val="2"/>
  </w:num>
  <w:num w:numId="7" w16cid:durableId="351541539">
    <w:abstractNumId w:val="0"/>
  </w:num>
  <w:num w:numId="8" w16cid:durableId="1575436630">
    <w:abstractNumId w:val="3"/>
  </w:num>
  <w:num w:numId="9" w16cid:durableId="600333755">
    <w:abstractNumId w:val="7"/>
  </w:num>
  <w:num w:numId="10" w16cid:durableId="621766060">
    <w:abstractNumId w:val="1"/>
  </w:num>
  <w:num w:numId="11" w16cid:durableId="1335065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55AAE"/>
    <w:rsid w:val="002F3DAD"/>
    <w:rsid w:val="005177EE"/>
    <w:rsid w:val="00566FF4"/>
    <w:rsid w:val="00584540"/>
    <w:rsid w:val="0072252C"/>
    <w:rsid w:val="00785F38"/>
    <w:rsid w:val="00865892"/>
    <w:rsid w:val="0091231E"/>
    <w:rsid w:val="00B67FE8"/>
    <w:rsid w:val="00B95CDB"/>
    <w:rsid w:val="00BF20F5"/>
    <w:rsid w:val="00C11297"/>
    <w:rsid w:val="00C14AF7"/>
    <w:rsid w:val="00C3554A"/>
    <w:rsid w:val="00CE4EA0"/>
    <w:rsid w:val="00D320CC"/>
    <w:rsid w:val="00FA2E1C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67F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5</cp:revision>
  <dcterms:created xsi:type="dcterms:W3CDTF">2026-04-02T17:40:00Z</dcterms:created>
  <dcterms:modified xsi:type="dcterms:W3CDTF">2026-04-02T17:43:00Z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