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CACD" w14:textId="77777777" w:rsidR="003F5B5D" w:rsidRPr="00526AEA" w:rsidRDefault="003F5B5D" w:rsidP="003F5B5D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1D5ED9F1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5ADBABC2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10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8591252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4C20B80B" w14:textId="77777777" w:rsidR="003F5B5D" w:rsidRDefault="003F5B5D" w:rsidP="003F5B5D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11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1E415930" w14:textId="77777777" w:rsidR="003F5B5D" w:rsidRDefault="003F5B5D" w:rsidP="003F5B5D">
      <w:pPr>
        <w:framePr w:hSpace="180" w:wrap="around" w:vAnchor="page" w:hAnchor="margin" w:xAlign="center" w:y="553"/>
        <w:jc w:val="right"/>
      </w:pPr>
    </w:p>
    <w:p w14:paraId="4C073C16" w14:textId="4C126079" w:rsidR="003F5B5D" w:rsidRPr="00F62CE2" w:rsidRDefault="003F5B5D" w:rsidP="003F5B5D">
      <w:pPr>
        <w:jc w:val="right"/>
        <w:rPr>
          <w:sz w:val="36"/>
          <w:szCs w:val="36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4C98F3EE" wp14:editId="379ED59F">
            <wp:simplePos x="0" y="0"/>
            <wp:positionH relativeFrom="column">
              <wp:posOffset>121920</wp:posOffset>
            </wp:positionH>
            <wp:positionV relativeFrom="paragraph">
              <wp:posOffset>-800100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57742D" w:rsidRPr="00F62CE2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>Equality Diversity</w:t>
      </w:r>
      <w:r w:rsidR="00F62CE2" w:rsidRPr="00F62CE2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 xml:space="preserve"> and Inclusion</w:t>
      </w:r>
      <w:r w:rsidRPr="00F62CE2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 xml:space="preserve"> Policy</w:t>
      </w:r>
    </w:p>
    <w:p w14:paraId="608BB43E" w14:textId="77777777" w:rsidR="008471C3" w:rsidRPr="008471C3" w:rsidRDefault="008471C3" w:rsidP="00FF554A">
      <w:pPr>
        <w:rPr>
          <w:rFonts w:asciiTheme="minorHAnsi" w:hAnsiTheme="minorHAnsi"/>
          <w:b/>
          <w:bCs/>
          <w:lang w:val="en-GB"/>
        </w:rPr>
      </w:pPr>
    </w:p>
    <w:p w14:paraId="22D46992" w14:textId="77777777" w:rsidR="00E80F30" w:rsidRPr="008334A7" w:rsidRDefault="00E80F30" w:rsidP="00E80F30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49E2D9F5" w14:textId="77777777" w:rsidR="00E80F30" w:rsidRPr="008334A7" w:rsidRDefault="00E80F30" w:rsidP="00E80F3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Staffing Committee</w:t>
      </w:r>
    </w:p>
    <w:p w14:paraId="1ED076A1" w14:textId="77777777" w:rsidR="00E80F30" w:rsidRPr="008334A7" w:rsidRDefault="00E80F30" w:rsidP="00E80F3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3E63C42C" w14:textId="77777777" w:rsidR="00E80F30" w:rsidRPr="008334A7" w:rsidRDefault="00E80F30" w:rsidP="00E80F3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1469A2FB" w14:textId="77777777" w:rsidR="00E80F30" w:rsidRPr="008334A7" w:rsidRDefault="00E80F30" w:rsidP="00E80F3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339E263D" w14:textId="77777777" w:rsidR="00E80F30" w:rsidRPr="008334A7" w:rsidRDefault="00E80F30" w:rsidP="00E80F3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552DCEB2" w14:textId="77777777" w:rsidR="00E80F30" w:rsidRPr="008334A7" w:rsidRDefault="00E80F30" w:rsidP="00E80F3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4C5638F8" w14:textId="77777777" w:rsidR="00E80F30" w:rsidRPr="00E80F30" w:rsidRDefault="00E80F30" w:rsidP="00FF554A">
      <w:pPr>
        <w:rPr>
          <w:rFonts w:asciiTheme="minorHAnsi" w:hAnsiTheme="minorHAnsi"/>
          <w:sz w:val="28"/>
          <w:szCs w:val="28"/>
          <w:lang w:val="en-GB"/>
        </w:rPr>
      </w:pPr>
    </w:p>
    <w:p w14:paraId="540F0120" w14:textId="4A05673C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1. Purpose</w:t>
      </w:r>
    </w:p>
    <w:p w14:paraId="5EAB0F5A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 xml:space="preserve">Barrowby Parish Council is committed to promoting </w:t>
      </w:r>
      <w:r w:rsidRPr="00FF554A">
        <w:rPr>
          <w:rFonts w:asciiTheme="minorHAnsi" w:hAnsiTheme="minorHAnsi"/>
          <w:b/>
          <w:bCs/>
          <w:lang w:val="en-GB"/>
        </w:rPr>
        <w:t>equality, diversity and inclusion</w:t>
      </w:r>
      <w:r w:rsidRPr="00FF554A">
        <w:rPr>
          <w:rFonts w:asciiTheme="minorHAnsi" w:hAnsiTheme="minorHAnsi"/>
          <w:lang w:val="en-GB"/>
        </w:rPr>
        <w:t xml:space="preserve"> in all of its activities and decision-making.</w:t>
      </w:r>
    </w:p>
    <w:p w14:paraId="6378CAA8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 xml:space="preserve">The Council recognises its responsibilities under the </w:t>
      </w:r>
      <w:r w:rsidRPr="00FF554A">
        <w:rPr>
          <w:rFonts w:asciiTheme="minorHAnsi" w:hAnsiTheme="minorHAnsi"/>
          <w:b/>
          <w:bCs/>
          <w:lang w:val="en-GB"/>
        </w:rPr>
        <w:t>Equality Act 2010</w:t>
      </w:r>
      <w:r w:rsidRPr="00FF554A">
        <w:rPr>
          <w:rFonts w:asciiTheme="minorHAnsi" w:hAnsiTheme="minorHAnsi"/>
          <w:lang w:val="en-GB"/>
        </w:rPr>
        <w:t xml:space="preserve"> and will work to ensure that no individual or group is treated unfairly or discriminated against.</w:t>
      </w:r>
    </w:p>
    <w:p w14:paraId="2C037C81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Council aims to:</w:t>
      </w:r>
    </w:p>
    <w:p w14:paraId="1CCC22CD" w14:textId="77777777" w:rsidR="00FF554A" w:rsidRPr="00FF554A" w:rsidRDefault="00FF554A" w:rsidP="00FF554A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eliminate unlawful discrimination, harassment and victimisation</w:t>
      </w:r>
    </w:p>
    <w:p w14:paraId="5E5FE651" w14:textId="77777777" w:rsidR="00FF554A" w:rsidRPr="00FF554A" w:rsidRDefault="00FF554A" w:rsidP="00FF554A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advance equality of opportunity</w:t>
      </w:r>
    </w:p>
    <w:p w14:paraId="20139515" w14:textId="77777777" w:rsidR="00FF554A" w:rsidRPr="00FF554A" w:rsidRDefault="00FF554A" w:rsidP="00FF554A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foster good relations between different groups within the community</w:t>
      </w:r>
    </w:p>
    <w:p w14:paraId="2A4B106F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 xml:space="preserve">These duties reflect the </w:t>
      </w:r>
      <w:r w:rsidRPr="00FF554A">
        <w:rPr>
          <w:rFonts w:asciiTheme="minorHAnsi" w:hAnsiTheme="minorHAnsi"/>
          <w:b/>
          <w:bCs/>
          <w:lang w:val="en-GB"/>
        </w:rPr>
        <w:t>Public Sector Equality Duty (Section 149 of the Equality Act 2010).</w:t>
      </w:r>
    </w:p>
    <w:p w14:paraId="1CC248F2" w14:textId="4CCC10E2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64751E7D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7C1F928C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This policy applies to:</w:t>
      </w:r>
    </w:p>
    <w:p w14:paraId="62460FB3" w14:textId="77777777" w:rsidR="00FF554A" w:rsidRPr="00FF554A" w:rsidRDefault="00FF554A" w:rsidP="00FF554A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councillors</w:t>
      </w:r>
    </w:p>
    <w:p w14:paraId="34D53632" w14:textId="77777777" w:rsidR="00FF554A" w:rsidRPr="00FF554A" w:rsidRDefault="00FF554A" w:rsidP="00FF554A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employees</w:t>
      </w:r>
    </w:p>
    <w:p w14:paraId="728CF2C7" w14:textId="77777777" w:rsidR="00FF554A" w:rsidRPr="00FF554A" w:rsidRDefault="00FF554A" w:rsidP="00FF554A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volunteers</w:t>
      </w:r>
    </w:p>
    <w:p w14:paraId="244ABB99" w14:textId="77777777" w:rsidR="00FF554A" w:rsidRPr="00FF554A" w:rsidRDefault="00FF554A" w:rsidP="00FF554A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contractors and suppliers</w:t>
      </w:r>
    </w:p>
    <w:p w14:paraId="620BA76F" w14:textId="77777777" w:rsidR="00FF554A" w:rsidRPr="00FF554A" w:rsidRDefault="00FF554A" w:rsidP="00FF554A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members of the public using council services</w:t>
      </w:r>
    </w:p>
    <w:p w14:paraId="742338C5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including activities relating to:</w:t>
      </w:r>
    </w:p>
    <w:p w14:paraId="0645C98B" w14:textId="77777777" w:rsidR="00FF554A" w:rsidRPr="00FF554A" w:rsidRDefault="00FF554A" w:rsidP="00FF554A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employment and recruitment</w:t>
      </w:r>
    </w:p>
    <w:p w14:paraId="3E51833B" w14:textId="77777777" w:rsidR="00FF554A" w:rsidRPr="00FF554A" w:rsidRDefault="00FF554A" w:rsidP="00FF554A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community engagement</w:t>
      </w:r>
    </w:p>
    <w:p w14:paraId="58244EF1" w14:textId="77777777" w:rsidR="00FF554A" w:rsidRPr="00FF554A" w:rsidRDefault="00FF554A" w:rsidP="00FF554A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management of council facilities</w:t>
      </w:r>
    </w:p>
    <w:p w14:paraId="03F54B98" w14:textId="77777777" w:rsidR="00FF554A" w:rsidRPr="00FF554A" w:rsidRDefault="00FF554A" w:rsidP="00FF554A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provision of council services</w:t>
      </w:r>
    </w:p>
    <w:p w14:paraId="7461CA1A" w14:textId="77777777" w:rsidR="00FF554A" w:rsidRPr="00FF554A" w:rsidRDefault="00FF554A" w:rsidP="00FF554A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decision-making and policy development.</w:t>
      </w:r>
    </w:p>
    <w:p w14:paraId="66933703" w14:textId="4BB0798E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38B259C3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3. Protected Characteristics</w:t>
      </w:r>
    </w:p>
    <w:p w14:paraId="2D2A685B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Equality Act 2010 protects individuals from discrimination on the basis of the following protected characteristics:</w:t>
      </w:r>
    </w:p>
    <w:p w14:paraId="4EF22EB8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Age</w:t>
      </w:r>
    </w:p>
    <w:p w14:paraId="3BF72382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Disability</w:t>
      </w:r>
    </w:p>
    <w:p w14:paraId="131A03D4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Gender reassignment</w:t>
      </w:r>
    </w:p>
    <w:p w14:paraId="68118812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Marriage and civil partnership</w:t>
      </w:r>
    </w:p>
    <w:p w14:paraId="039E1341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Pregnancy and maternity</w:t>
      </w:r>
    </w:p>
    <w:p w14:paraId="625549A0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Race (including colour, nationality and ethnic origin)</w:t>
      </w:r>
    </w:p>
    <w:p w14:paraId="7CF674FC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Religion or belief</w:t>
      </w:r>
    </w:p>
    <w:p w14:paraId="15F2DD0A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Sex</w:t>
      </w:r>
    </w:p>
    <w:p w14:paraId="211674EB" w14:textId="77777777" w:rsidR="00FF554A" w:rsidRPr="00FF554A" w:rsidRDefault="00FF554A" w:rsidP="00FF554A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Sexual orientation</w:t>
      </w:r>
    </w:p>
    <w:p w14:paraId="75901C42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lastRenderedPageBreak/>
        <w:t>The Council will not tolerate discrimination on any of these grounds.</w:t>
      </w:r>
    </w:p>
    <w:p w14:paraId="3498F55B" w14:textId="4C34130E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6B0974C1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4. Forms of Discrimination</w:t>
      </w:r>
    </w:p>
    <w:p w14:paraId="64D10201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Council recognises the following forms of unlawful discrimination:</w:t>
      </w:r>
    </w:p>
    <w:p w14:paraId="4146BDCD" w14:textId="77777777" w:rsidR="00FF554A" w:rsidRPr="00FF554A" w:rsidRDefault="00FF554A" w:rsidP="00FF554A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Direct discrimination</w:t>
      </w:r>
      <w:r w:rsidRPr="00FF554A">
        <w:rPr>
          <w:rFonts w:asciiTheme="minorHAnsi" w:hAnsiTheme="minorHAnsi"/>
          <w:lang w:val="en-GB"/>
        </w:rPr>
        <w:t xml:space="preserve"> – treating someone less favourably because of a protected characteristic</w:t>
      </w:r>
    </w:p>
    <w:p w14:paraId="51EC285B" w14:textId="77777777" w:rsidR="00FF554A" w:rsidRPr="00FF554A" w:rsidRDefault="00FF554A" w:rsidP="00FF554A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Indirect discrimination</w:t>
      </w:r>
      <w:r w:rsidRPr="00FF554A">
        <w:rPr>
          <w:rFonts w:asciiTheme="minorHAnsi" w:hAnsiTheme="minorHAnsi"/>
          <w:lang w:val="en-GB"/>
        </w:rPr>
        <w:t xml:space="preserve"> – applying a policy that disadvantages a particular group</w:t>
      </w:r>
    </w:p>
    <w:p w14:paraId="6BD4FE74" w14:textId="77777777" w:rsidR="00FF554A" w:rsidRPr="00FF554A" w:rsidRDefault="00FF554A" w:rsidP="00FF554A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Harassment</w:t>
      </w:r>
      <w:r w:rsidRPr="00FF554A">
        <w:rPr>
          <w:rFonts w:asciiTheme="minorHAnsi" w:hAnsiTheme="minorHAnsi"/>
          <w:lang w:val="en-GB"/>
        </w:rPr>
        <w:t xml:space="preserve"> – unwanted behaviour that violates a person's dignity</w:t>
      </w:r>
    </w:p>
    <w:p w14:paraId="65328859" w14:textId="77777777" w:rsidR="00FF554A" w:rsidRPr="00FF554A" w:rsidRDefault="00FF554A" w:rsidP="00FF554A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Victimisation</w:t>
      </w:r>
      <w:r w:rsidRPr="00FF554A">
        <w:rPr>
          <w:rFonts w:asciiTheme="minorHAnsi" w:hAnsiTheme="minorHAnsi"/>
          <w:lang w:val="en-GB"/>
        </w:rPr>
        <w:t xml:space="preserve"> – treating someone unfairly because they raised a complaint</w:t>
      </w:r>
    </w:p>
    <w:p w14:paraId="5EA5A0DC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Such behaviour will not be tolerated.</w:t>
      </w:r>
    </w:p>
    <w:p w14:paraId="131912A8" w14:textId="04CBCB18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43ED7EBD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5. Employment Practices</w:t>
      </w:r>
    </w:p>
    <w:p w14:paraId="0923EBFC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Council will ensure fair and inclusive employment practices including:</w:t>
      </w:r>
    </w:p>
    <w:p w14:paraId="4220D56C" w14:textId="77777777" w:rsidR="00FF554A" w:rsidRPr="00FF554A" w:rsidRDefault="00FF554A" w:rsidP="00FF554A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fair recruitment and selection procedures</w:t>
      </w:r>
    </w:p>
    <w:p w14:paraId="00A876E4" w14:textId="77777777" w:rsidR="00FF554A" w:rsidRPr="00FF554A" w:rsidRDefault="00FF554A" w:rsidP="00FF554A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equal access to training and development</w:t>
      </w:r>
    </w:p>
    <w:p w14:paraId="59E5B675" w14:textId="77777777" w:rsidR="00FF554A" w:rsidRPr="00FF554A" w:rsidRDefault="00FF554A" w:rsidP="00FF554A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fair pay and employment conditions</w:t>
      </w:r>
    </w:p>
    <w:p w14:paraId="5C959818" w14:textId="77777777" w:rsidR="00FF554A" w:rsidRPr="00FF554A" w:rsidRDefault="00FF554A" w:rsidP="00FF554A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reasonable adjustments for employees with disabilities</w:t>
      </w:r>
    </w:p>
    <w:p w14:paraId="71F8C41B" w14:textId="77777777" w:rsidR="00FF554A" w:rsidRPr="00FF554A" w:rsidRDefault="00FF554A" w:rsidP="00FF554A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 workplace free from harassment, bullying or victimisation</w:t>
      </w:r>
    </w:p>
    <w:p w14:paraId="6F883585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All employment decisions will be based on merit, skills and ability.</w:t>
      </w:r>
    </w:p>
    <w:p w14:paraId="577A16F1" w14:textId="193B0461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01CEFD7C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6. Service Delivery and Community Engagement</w:t>
      </w:r>
    </w:p>
    <w:p w14:paraId="7CDF4108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Barrowby Parish Council will strive to ensure that all residents can access council services fairly and equally.</w:t>
      </w:r>
    </w:p>
    <w:p w14:paraId="1BCEB896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Council will aim to:</w:t>
      </w:r>
    </w:p>
    <w:p w14:paraId="648C1374" w14:textId="77777777" w:rsidR="00FF554A" w:rsidRPr="00FF554A" w:rsidRDefault="00FF554A" w:rsidP="00FF554A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make council services accessible to all residents</w:t>
      </w:r>
    </w:p>
    <w:p w14:paraId="6CD3357C" w14:textId="77777777" w:rsidR="00FF554A" w:rsidRPr="00FF554A" w:rsidRDefault="00FF554A" w:rsidP="00FF554A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provide information in clear and accessible formats where possible</w:t>
      </w:r>
    </w:p>
    <w:p w14:paraId="7DB7C8E9" w14:textId="77777777" w:rsidR="00FF554A" w:rsidRPr="00FF554A" w:rsidRDefault="00FF554A" w:rsidP="00FF554A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consider equality impacts when making decisions</w:t>
      </w:r>
    </w:p>
    <w:p w14:paraId="0EA37E05" w14:textId="77777777" w:rsidR="00FF554A" w:rsidRPr="00FF554A" w:rsidRDefault="00FF554A" w:rsidP="00FF554A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encourage participation from all sections of the community.</w:t>
      </w:r>
    </w:p>
    <w:p w14:paraId="31264488" w14:textId="0823BA9C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241FF085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7. Accessibility and Reasonable Adjustments</w:t>
      </w:r>
    </w:p>
    <w:p w14:paraId="785AF35B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Where reasonably practicable the Council will:</w:t>
      </w:r>
    </w:p>
    <w:p w14:paraId="5436F07B" w14:textId="77777777" w:rsidR="00FF554A" w:rsidRPr="00FF554A" w:rsidRDefault="00FF554A" w:rsidP="00FF554A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make reasonable adjustments for disabled people</w:t>
      </w:r>
    </w:p>
    <w:p w14:paraId="5AB4736D" w14:textId="77777777" w:rsidR="00FF554A" w:rsidRPr="00FF554A" w:rsidRDefault="00FF554A" w:rsidP="00FF554A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ensure public meetings and venues are accessible</w:t>
      </w:r>
    </w:p>
    <w:p w14:paraId="57BD0725" w14:textId="77777777" w:rsidR="00FF554A" w:rsidRPr="00FF554A" w:rsidRDefault="00FF554A" w:rsidP="00FF554A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consider the accessibility of council communications and publications.</w:t>
      </w:r>
    </w:p>
    <w:p w14:paraId="09C7FB86" w14:textId="5DBA9D14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5808F86E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8. Responsibilities</w:t>
      </w:r>
    </w:p>
    <w:p w14:paraId="6B2F6901" w14:textId="77777777" w:rsidR="00FF554A" w:rsidRPr="00FF554A" w:rsidRDefault="00FF554A" w:rsidP="00FF554A">
      <w:pPr>
        <w:rPr>
          <w:rFonts w:asciiTheme="minorHAnsi" w:hAnsiTheme="minorHAnsi"/>
          <w:b/>
          <w:bCs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Parish Council</w:t>
      </w:r>
    </w:p>
    <w:p w14:paraId="14DC2B6D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Council is responsible for ensuring that equality and diversity principles are embedded in all decision-making.</w:t>
      </w:r>
    </w:p>
    <w:p w14:paraId="5D7AA2FA" w14:textId="77777777" w:rsidR="00FF554A" w:rsidRPr="00FF554A" w:rsidRDefault="00FF554A" w:rsidP="00FF554A">
      <w:pPr>
        <w:rPr>
          <w:rFonts w:asciiTheme="minorHAnsi" w:hAnsiTheme="minorHAnsi"/>
          <w:b/>
          <w:bCs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Councillors</w:t>
      </w:r>
    </w:p>
    <w:p w14:paraId="44CB3B5E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Councillors must:</w:t>
      </w:r>
    </w:p>
    <w:p w14:paraId="43B16A3A" w14:textId="77777777" w:rsidR="00FF554A" w:rsidRPr="00FF554A" w:rsidRDefault="00FF554A" w:rsidP="00FF554A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treat all individuals with dignity and respect</w:t>
      </w:r>
    </w:p>
    <w:p w14:paraId="08450E30" w14:textId="77777777" w:rsidR="00FF554A" w:rsidRPr="00FF554A" w:rsidRDefault="00FF554A" w:rsidP="00FF554A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avoid discriminatory behaviour</w:t>
      </w:r>
    </w:p>
    <w:p w14:paraId="5C3DF61E" w14:textId="77777777" w:rsidR="00FF554A" w:rsidRPr="00FF554A" w:rsidRDefault="00FF554A" w:rsidP="00FF554A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consider equality implications when making decisions.</w:t>
      </w:r>
    </w:p>
    <w:p w14:paraId="5017BCF5" w14:textId="77777777" w:rsidR="00FF554A" w:rsidRPr="00FF554A" w:rsidRDefault="00FF554A" w:rsidP="00FF554A">
      <w:pPr>
        <w:rPr>
          <w:rFonts w:asciiTheme="minorHAnsi" w:hAnsiTheme="minorHAnsi"/>
          <w:b/>
          <w:bCs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The Clerk</w:t>
      </w:r>
    </w:p>
    <w:p w14:paraId="39B8D799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The Clerk is responsible for:</w:t>
      </w:r>
    </w:p>
    <w:p w14:paraId="0333E533" w14:textId="77777777" w:rsidR="00FF554A" w:rsidRPr="00FF554A" w:rsidRDefault="00FF554A" w:rsidP="00FF554A">
      <w:pPr>
        <w:numPr>
          <w:ilvl w:val="0"/>
          <w:numId w:val="18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implementing this policy</w:t>
      </w:r>
    </w:p>
    <w:p w14:paraId="78EC761E" w14:textId="77777777" w:rsidR="00FF554A" w:rsidRPr="00FF554A" w:rsidRDefault="00FF554A" w:rsidP="00FF554A">
      <w:pPr>
        <w:numPr>
          <w:ilvl w:val="0"/>
          <w:numId w:val="18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advising the Council on equality matters</w:t>
      </w:r>
    </w:p>
    <w:p w14:paraId="227C5DA1" w14:textId="77777777" w:rsidR="00FF554A" w:rsidRPr="00FF554A" w:rsidRDefault="00FF554A" w:rsidP="00FF554A">
      <w:pPr>
        <w:numPr>
          <w:ilvl w:val="0"/>
          <w:numId w:val="18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ensuring fair employment practices.</w:t>
      </w:r>
    </w:p>
    <w:p w14:paraId="1820B64B" w14:textId="77777777" w:rsidR="00FF554A" w:rsidRPr="00FF554A" w:rsidRDefault="00FF554A" w:rsidP="00FF554A">
      <w:pPr>
        <w:rPr>
          <w:rFonts w:asciiTheme="minorHAnsi" w:hAnsiTheme="minorHAnsi"/>
          <w:b/>
          <w:bCs/>
          <w:lang w:val="en-GB"/>
        </w:rPr>
      </w:pPr>
      <w:r w:rsidRPr="00FF554A">
        <w:rPr>
          <w:rFonts w:asciiTheme="minorHAnsi" w:hAnsiTheme="minorHAnsi"/>
          <w:b/>
          <w:bCs/>
          <w:lang w:val="en-GB"/>
        </w:rPr>
        <w:t>Employees and Volunteers</w:t>
      </w:r>
    </w:p>
    <w:p w14:paraId="39FE15B1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All staff and volunteers must:</w:t>
      </w:r>
    </w:p>
    <w:p w14:paraId="6392F4DA" w14:textId="77777777" w:rsidR="00FF554A" w:rsidRPr="00FF554A" w:rsidRDefault="00FF554A" w:rsidP="00FF554A">
      <w:pPr>
        <w:numPr>
          <w:ilvl w:val="0"/>
          <w:numId w:val="19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follow this policy</w:t>
      </w:r>
    </w:p>
    <w:p w14:paraId="17C828F6" w14:textId="77777777" w:rsidR="00FF554A" w:rsidRPr="00FF554A" w:rsidRDefault="00FF554A" w:rsidP="00FF554A">
      <w:pPr>
        <w:numPr>
          <w:ilvl w:val="0"/>
          <w:numId w:val="19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treat others with respect</w:t>
      </w:r>
    </w:p>
    <w:p w14:paraId="74D83011" w14:textId="77777777" w:rsidR="00FF554A" w:rsidRPr="00FF554A" w:rsidRDefault="00FF554A" w:rsidP="00FF554A">
      <w:pPr>
        <w:numPr>
          <w:ilvl w:val="0"/>
          <w:numId w:val="19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report any discrimination or harassment.</w:t>
      </w:r>
    </w:p>
    <w:p w14:paraId="24B9000D" w14:textId="5B290120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6843C092" w14:textId="77777777" w:rsidR="00FF554A" w:rsidRPr="00FF554A" w:rsidRDefault="00FF554A" w:rsidP="00FF554A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9. Complaints</w:t>
      </w:r>
    </w:p>
    <w:p w14:paraId="0A3F96AE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Complaints relating to discrimination may be raised through:</w:t>
      </w:r>
    </w:p>
    <w:p w14:paraId="44844B6E" w14:textId="77777777" w:rsidR="00FF554A" w:rsidRPr="00FF554A" w:rsidRDefault="00FF554A" w:rsidP="00FF554A">
      <w:pPr>
        <w:numPr>
          <w:ilvl w:val="0"/>
          <w:numId w:val="2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 xml:space="preserve">the Council’s </w:t>
      </w:r>
      <w:r w:rsidRPr="00FF554A">
        <w:rPr>
          <w:rFonts w:asciiTheme="minorHAnsi" w:hAnsiTheme="minorHAnsi"/>
          <w:b/>
          <w:bCs/>
          <w:lang w:val="en-GB"/>
        </w:rPr>
        <w:t>Grievance Procedure</w:t>
      </w:r>
      <w:r w:rsidRPr="00FF554A">
        <w:rPr>
          <w:rFonts w:asciiTheme="minorHAnsi" w:hAnsiTheme="minorHAnsi"/>
          <w:lang w:val="en-GB"/>
        </w:rPr>
        <w:t xml:space="preserve"> (for employees)</w:t>
      </w:r>
    </w:p>
    <w:p w14:paraId="224E99F9" w14:textId="77777777" w:rsidR="00FF554A" w:rsidRPr="00FF554A" w:rsidRDefault="00FF554A" w:rsidP="00FF554A">
      <w:pPr>
        <w:numPr>
          <w:ilvl w:val="0"/>
          <w:numId w:val="20"/>
        </w:num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 xml:space="preserve">the Council’s </w:t>
      </w:r>
      <w:r w:rsidRPr="00FF554A">
        <w:rPr>
          <w:rFonts w:asciiTheme="minorHAnsi" w:hAnsiTheme="minorHAnsi"/>
          <w:b/>
          <w:bCs/>
          <w:lang w:val="en-GB"/>
        </w:rPr>
        <w:t>Complaints Procedure</w:t>
      </w:r>
      <w:r w:rsidRPr="00FF554A">
        <w:rPr>
          <w:rFonts w:asciiTheme="minorHAnsi" w:hAnsiTheme="minorHAnsi"/>
          <w:lang w:val="en-GB"/>
        </w:rPr>
        <w:t xml:space="preserve"> (for members of the public)</w:t>
      </w:r>
    </w:p>
    <w:p w14:paraId="3C75A539" w14:textId="77777777" w:rsidR="00FF554A" w:rsidRPr="00FF554A" w:rsidRDefault="00FF554A" w:rsidP="00FF554A">
      <w:pPr>
        <w:rPr>
          <w:rFonts w:asciiTheme="minorHAnsi" w:hAnsiTheme="minorHAnsi"/>
          <w:lang w:val="en-GB"/>
        </w:rPr>
      </w:pPr>
      <w:r w:rsidRPr="00FF554A">
        <w:rPr>
          <w:rFonts w:asciiTheme="minorHAnsi" w:hAnsiTheme="minorHAnsi"/>
          <w:lang w:val="en-GB"/>
        </w:rPr>
        <w:t>Complaints will be taken seriously and investigated appropriately.</w:t>
      </w:r>
    </w:p>
    <w:p w14:paraId="0850454A" w14:textId="4F1D01F0" w:rsidR="00FF554A" w:rsidRPr="00FF554A" w:rsidRDefault="00FF554A" w:rsidP="00FF554A">
      <w:pPr>
        <w:rPr>
          <w:rFonts w:asciiTheme="minorHAnsi" w:hAnsiTheme="minorHAnsi"/>
          <w:lang w:val="en-GB"/>
        </w:rPr>
      </w:pPr>
    </w:p>
    <w:p w14:paraId="47B941B3" w14:textId="20480248" w:rsidR="00A642A5" w:rsidRPr="00603114" w:rsidRDefault="00FF554A" w:rsidP="00A642A5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F554A">
        <w:rPr>
          <w:rFonts w:asciiTheme="minorHAnsi" w:hAnsiTheme="minorHAnsi"/>
          <w:b/>
          <w:bCs/>
          <w:sz w:val="28"/>
          <w:szCs w:val="28"/>
          <w:lang w:val="en-GB"/>
        </w:rPr>
        <w:t>10.</w:t>
      </w:r>
      <w:r w:rsidR="00A642A5" w:rsidRPr="00603114">
        <w:rPr>
          <w:rFonts w:asciiTheme="minorHAnsi" w:hAnsiTheme="minorHAnsi"/>
          <w:b/>
          <w:bCs/>
          <w:sz w:val="28"/>
          <w:szCs w:val="28"/>
          <w:lang w:val="en-GB"/>
        </w:rPr>
        <w:t xml:space="preserve"> Monitoring and Review</w:t>
      </w:r>
    </w:p>
    <w:p w14:paraId="291A3EB4" w14:textId="77777777" w:rsidR="00A642A5" w:rsidRDefault="00A642A5" w:rsidP="00A642A5">
      <w:pPr>
        <w:rPr>
          <w:rFonts w:asciiTheme="minorHAnsi" w:hAnsiTheme="minorHAnsi"/>
          <w:lang w:val="en-GB"/>
        </w:rPr>
      </w:pPr>
      <w:r w:rsidRPr="00603114">
        <w:rPr>
          <w:rFonts w:asciiTheme="minorHAnsi" w:hAnsiTheme="minorHAnsi"/>
          <w:lang w:val="en-GB"/>
        </w:rPr>
        <w:t>This policy will be reviewed periodically to ensure compliance with current legislation and best practice.</w:t>
      </w:r>
    </w:p>
    <w:p w14:paraId="7241ACB5" w14:textId="6EE44E96" w:rsidR="00185928" w:rsidRPr="00185928" w:rsidRDefault="00185928" w:rsidP="00A642A5">
      <w:pPr>
        <w:rPr>
          <w:rFonts w:asciiTheme="minorHAnsi" w:hAnsiTheme="minorHAnsi"/>
        </w:rPr>
      </w:pPr>
    </w:p>
    <w:sectPr w:rsidR="00185928" w:rsidRPr="00185928" w:rsidSect="008471C3">
      <w:headerReference w:type="default" r:id="rId13"/>
      <w:headerReference w:type="first" r:id="rId14"/>
      <w:pgSz w:w="11906" w:h="16838" w:code="9"/>
      <w:pgMar w:top="1134" w:right="851" w:bottom="568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7337" w14:textId="77777777" w:rsidR="002448E2" w:rsidRDefault="002448E2" w:rsidP="00307128">
      <w:r>
        <w:separator/>
      </w:r>
    </w:p>
  </w:endnote>
  <w:endnote w:type="continuationSeparator" w:id="0">
    <w:p w14:paraId="4B8321BC" w14:textId="77777777" w:rsidR="002448E2" w:rsidRDefault="002448E2" w:rsidP="003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2A8B" w14:textId="77777777" w:rsidR="002448E2" w:rsidRDefault="002448E2" w:rsidP="00307128">
      <w:r>
        <w:separator/>
      </w:r>
    </w:p>
  </w:footnote>
  <w:footnote w:type="continuationSeparator" w:id="0">
    <w:p w14:paraId="4BE18283" w14:textId="77777777" w:rsidR="002448E2" w:rsidRDefault="002448E2" w:rsidP="0030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3"/>
      <w:gridCol w:w="7629"/>
    </w:tblGrid>
    <w:tr w:rsidR="00DC0D85" w14:paraId="6B90AB3B" w14:textId="77777777" w:rsidTr="00E26CC9">
      <w:trPr>
        <w:trHeight w:val="1007"/>
      </w:trPr>
      <w:tc>
        <w:tcPr>
          <w:tcW w:w="3263" w:type="dxa"/>
        </w:tcPr>
        <w:p w14:paraId="71BFB108" w14:textId="30005114" w:rsidR="00307128" w:rsidRDefault="00307128" w:rsidP="00477B1B">
          <w:pPr>
            <w:jc w:val="right"/>
          </w:pPr>
        </w:p>
      </w:tc>
      <w:tc>
        <w:tcPr>
          <w:tcW w:w="7629" w:type="dxa"/>
        </w:tcPr>
        <w:p w14:paraId="61F76954" w14:textId="512C6A8C" w:rsidR="00DB46B2" w:rsidRPr="00DB46B2" w:rsidRDefault="00DB46B2" w:rsidP="00477B1B">
          <w:pPr>
            <w:jc w:val="right"/>
            <w:rPr>
              <w:rFonts w:asciiTheme="minorHAnsi" w:hAnsiTheme="minorHAnsi"/>
            </w:rPr>
          </w:pPr>
        </w:p>
      </w:tc>
    </w:tr>
  </w:tbl>
  <w:p w14:paraId="7451E9C2" w14:textId="51C1BB0A" w:rsidR="00307128" w:rsidRPr="00307128" w:rsidRDefault="00307128" w:rsidP="00BE282E">
    <w:pPr>
      <w:tabs>
        <w:tab w:val="left" w:pos="88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26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3"/>
    </w:tblGrid>
    <w:tr w:rsidR="00E36B4D" w14:paraId="57D863B9" w14:textId="77777777" w:rsidTr="00E36B4D">
      <w:trPr>
        <w:trHeight w:val="1007"/>
      </w:trPr>
      <w:tc>
        <w:tcPr>
          <w:tcW w:w="3263" w:type="dxa"/>
        </w:tcPr>
        <w:p w14:paraId="1227ED17" w14:textId="391ACE2C" w:rsidR="00E36B4D" w:rsidRDefault="00E36B4D" w:rsidP="00A339EC">
          <w:pPr>
            <w:jc w:val="right"/>
          </w:pPr>
        </w:p>
      </w:tc>
    </w:tr>
  </w:tbl>
  <w:p w14:paraId="38E25C8C" w14:textId="77777777" w:rsidR="00526AEA" w:rsidRDefault="00526AEA" w:rsidP="00203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A4"/>
    <w:multiLevelType w:val="multilevel"/>
    <w:tmpl w:val="2C52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7821"/>
    <w:multiLevelType w:val="multilevel"/>
    <w:tmpl w:val="C93C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E35E0"/>
    <w:multiLevelType w:val="multilevel"/>
    <w:tmpl w:val="008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37EFE"/>
    <w:multiLevelType w:val="multilevel"/>
    <w:tmpl w:val="3AB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55A66"/>
    <w:multiLevelType w:val="multilevel"/>
    <w:tmpl w:val="6A128A8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491762"/>
    <w:multiLevelType w:val="multilevel"/>
    <w:tmpl w:val="7E3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01F32"/>
    <w:multiLevelType w:val="multilevel"/>
    <w:tmpl w:val="E41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65140"/>
    <w:multiLevelType w:val="multilevel"/>
    <w:tmpl w:val="A29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83B6C"/>
    <w:multiLevelType w:val="multilevel"/>
    <w:tmpl w:val="E1C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72B86"/>
    <w:multiLevelType w:val="multilevel"/>
    <w:tmpl w:val="BB6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F3770"/>
    <w:multiLevelType w:val="multilevel"/>
    <w:tmpl w:val="E38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D1BC9"/>
    <w:multiLevelType w:val="multilevel"/>
    <w:tmpl w:val="2F7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14F28"/>
    <w:multiLevelType w:val="multilevel"/>
    <w:tmpl w:val="FF1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D6D7F"/>
    <w:multiLevelType w:val="multilevel"/>
    <w:tmpl w:val="E37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22351"/>
    <w:multiLevelType w:val="multilevel"/>
    <w:tmpl w:val="0BD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A36EA"/>
    <w:multiLevelType w:val="multilevel"/>
    <w:tmpl w:val="BD9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B618B"/>
    <w:multiLevelType w:val="multilevel"/>
    <w:tmpl w:val="9FD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D40E0"/>
    <w:multiLevelType w:val="multilevel"/>
    <w:tmpl w:val="03B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D549F"/>
    <w:multiLevelType w:val="multilevel"/>
    <w:tmpl w:val="2E1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8677">
    <w:abstractNumId w:val="5"/>
  </w:num>
  <w:num w:numId="2" w16cid:durableId="1981375199">
    <w:abstractNumId w:val="8"/>
  </w:num>
  <w:num w:numId="3" w16cid:durableId="2059741558">
    <w:abstractNumId w:val="14"/>
  </w:num>
  <w:num w:numId="4" w16cid:durableId="1770422175">
    <w:abstractNumId w:val="10"/>
  </w:num>
  <w:num w:numId="5" w16cid:durableId="804084030">
    <w:abstractNumId w:val="11"/>
  </w:num>
  <w:num w:numId="6" w16cid:durableId="938953737">
    <w:abstractNumId w:val="18"/>
  </w:num>
  <w:num w:numId="7" w16cid:durableId="1716807870">
    <w:abstractNumId w:val="9"/>
  </w:num>
  <w:num w:numId="8" w16cid:durableId="1623805724">
    <w:abstractNumId w:val="2"/>
  </w:num>
  <w:num w:numId="9" w16cid:durableId="1485390309">
    <w:abstractNumId w:val="15"/>
  </w:num>
  <w:num w:numId="10" w16cid:durableId="1159426364">
    <w:abstractNumId w:val="6"/>
  </w:num>
  <w:num w:numId="11" w16cid:durableId="490758322">
    <w:abstractNumId w:val="13"/>
  </w:num>
  <w:num w:numId="12" w16cid:durableId="713039406">
    <w:abstractNumId w:val="16"/>
  </w:num>
  <w:num w:numId="13" w16cid:durableId="1997801149">
    <w:abstractNumId w:val="17"/>
  </w:num>
  <w:num w:numId="14" w16cid:durableId="1342972333">
    <w:abstractNumId w:val="4"/>
  </w:num>
  <w:num w:numId="15" w16cid:durableId="1314990146">
    <w:abstractNumId w:val="3"/>
  </w:num>
  <w:num w:numId="16" w16cid:durableId="1650091000">
    <w:abstractNumId w:val="7"/>
  </w:num>
  <w:num w:numId="17" w16cid:durableId="1029335250">
    <w:abstractNumId w:val="12"/>
  </w:num>
  <w:num w:numId="18" w16cid:durableId="1655448270">
    <w:abstractNumId w:val="0"/>
  </w:num>
  <w:num w:numId="19" w16cid:durableId="1399402946">
    <w:abstractNumId w:val="19"/>
  </w:num>
  <w:num w:numId="20" w16cid:durableId="149291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35"/>
    <w:rsid w:val="0006644B"/>
    <w:rsid w:val="000A4205"/>
    <w:rsid w:val="00103100"/>
    <w:rsid w:val="00113348"/>
    <w:rsid w:val="00132EDC"/>
    <w:rsid w:val="00172C1B"/>
    <w:rsid w:val="001754E7"/>
    <w:rsid w:val="00185928"/>
    <w:rsid w:val="00185AAE"/>
    <w:rsid w:val="00187886"/>
    <w:rsid w:val="001B7852"/>
    <w:rsid w:val="001D2C11"/>
    <w:rsid w:val="002036CD"/>
    <w:rsid w:val="002359FC"/>
    <w:rsid w:val="002448E2"/>
    <w:rsid w:val="00257A80"/>
    <w:rsid w:val="002777C9"/>
    <w:rsid w:val="002B1336"/>
    <w:rsid w:val="002D0270"/>
    <w:rsid w:val="00307128"/>
    <w:rsid w:val="00324064"/>
    <w:rsid w:val="00390FED"/>
    <w:rsid w:val="003C42BF"/>
    <w:rsid w:val="003D6274"/>
    <w:rsid w:val="003F5B5D"/>
    <w:rsid w:val="0043681D"/>
    <w:rsid w:val="00437610"/>
    <w:rsid w:val="00477B1B"/>
    <w:rsid w:val="004D2856"/>
    <w:rsid w:val="00526AEA"/>
    <w:rsid w:val="0057742D"/>
    <w:rsid w:val="00585E5A"/>
    <w:rsid w:val="00646749"/>
    <w:rsid w:val="00665F05"/>
    <w:rsid w:val="006A05A7"/>
    <w:rsid w:val="00721435"/>
    <w:rsid w:val="008471C3"/>
    <w:rsid w:val="00865892"/>
    <w:rsid w:val="00880F8B"/>
    <w:rsid w:val="008D1AC7"/>
    <w:rsid w:val="00910B0A"/>
    <w:rsid w:val="00915958"/>
    <w:rsid w:val="00950D07"/>
    <w:rsid w:val="00952167"/>
    <w:rsid w:val="00956787"/>
    <w:rsid w:val="00991C90"/>
    <w:rsid w:val="009E629E"/>
    <w:rsid w:val="00A339EC"/>
    <w:rsid w:val="00A37116"/>
    <w:rsid w:val="00A642A5"/>
    <w:rsid w:val="00A65284"/>
    <w:rsid w:val="00AB2209"/>
    <w:rsid w:val="00B00231"/>
    <w:rsid w:val="00B03A82"/>
    <w:rsid w:val="00B66F01"/>
    <w:rsid w:val="00B829ED"/>
    <w:rsid w:val="00BE282E"/>
    <w:rsid w:val="00C45F8C"/>
    <w:rsid w:val="00C54845"/>
    <w:rsid w:val="00D41D87"/>
    <w:rsid w:val="00D61A40"/>
    <w:rsid w:val="00DB46B2"/>
    <w:rsid w:val="00DC0D43"/>
    <w:rsid w:val="00DC0D85"/>
    <w:rsid w:val="00E26CC9"/>
    <w:rsid w:val="00E36B4D"/>
    <w:rsid w:val="00E72AA4"/>
    <w:rsid w:val="00E80F30"/>
    <w:rsid w:val="00F549BD"/>
    <w:rsid w:val="00F62CE2"/>
    <w:rsid w:val="00F9372B"/>
    <w:rsid w:val="00F93928"/>
    <w:rsid w:val="00FF554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A936"/>
  <w15:chartTrackingRefBased/>
  <w15:docId w15:val="{4E7BF394-7424-4AF9-B4E2-D35CA24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2E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1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7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28"/>
  </w:style>
  <w:style w:type="paragraph" w:styleId="Header">
    <w:name w:val="header"/>
    <w:basedOn w:val="Normal"/>
    <w:link w:val="HeaderChar"/>
    <w:uiPriority w:val="99"/>
    <w:unhideWhenUsed/>
    <w:rsid w:val="00526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EA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rrowby.parish.lincolnshire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erk@barrowby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02F5A187-02B1-4905-8F37-DDF656FE0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84DA-ECDF-4425-8B63-E8C8D2988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E9447-0EC0-4557-AEE8-AFDA6CDECE38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4</cp:revision>
  <cp:lastPrinted>2026-02-04T11:11:00Z</cp:lastPrinted>
  <dcterms:created xsi:type="dcterms:W3CDTF">2026-03-12T14:19:00Z</dcterms:created>
  <dcterms:modified xsi:type="dcterms:W3CDTF">2026-03-26T16:14:00Z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