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CACD" w14:textId="77777777" w:rsidR="003F5B5D" w:rsidRPr="00526AEA" w:rsidRDefault="003F5B5D" w:rsidP="003F5B5D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1D5ED9F1" w14:textId="77777777" w:rsidR="003F5B5D" w:rsidRPr="00BE282E" w:rsidRDefault="003F5B5D" w:rsidP="003F5B5D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5ADBABC2" w14:textId="77777777" w:rsidR="003F5B5D" w:rsidRPr="00BE282E" w:rsidRDefault="003F5B5D" w:rsidP="003F5B5D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10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8591252" w14:textId="77777777" w:rsidR="003F5B5D" w:rsidRPr="00BE282E" w:rsidRDefault="003F5B5D" w:rsidP="003F5B5D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4C20B80B" w14:textId="77777777" w:rsidR="003F5B5D" w:rsidRDefault="003F5B5D" w:rsidP="003F5B5D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11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1E415930" w14:textId="77777777" w:rsidR="003F5B5D" w:rsidRDefault="003F5B5D" w:rsidP="003F5B5D">
      <w:pPr>
        <w:framePr w:hSpace="180" w:wrap="around" w:vAnchor="page" w:hAnchor="margin" w:xAlign="center" w:y="553"/>
        <w:jc w:val="right"/>
      </w:pPr>
    </w:p>
    <w:p w14:paraId="4C073C16" w14:textId="6E440410" w:rsidR="003F5B5D" w:rsidRPr="00F62CE2" w:rsidRDefault="003F5B5D" w:rsidP="003F5B5D">
      <w:pPr>
        <w:jc w:val="right"/>
        <w:rPr>
          <w:sz w:val="36"/>
          <w:szCs w:val="36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4C98F3EE" wp14:editId="379ED59F">
            <wp:simplePos x="0" y="0"/>
            <wp:positionH relativeFrom="column">
              <wp:posOffset>121920</wp:posOffset>
            </wp:positionH>
            <wp:positionV relativeFrom="paragraph">
              <wp:posOffset>-800100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E91E04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</w:rPr>
        <w:t>Disciplinary</w:t>
      </w:r>
      <w:r w:rsidRPr="00F62CE2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</w:rPr>
        <w:t xml:space="preserve"> Policy</w:t>
      </w:r>
    </w:p>
    <w:p w14:paraId="608BB43E" w14:textId="77777777" w:rsidR="008471C3" w:rsidRPr="008471C3" w:rsidRDefault="008471C3" w:rsidP="00FF554A">
      <w:pPr>
        <w:rPr>
          <w:rFonts w:asciiTheme="minorHAnsi" w:hAnsiTheme="minorHAnsi"/>
          <w:b/>
          <w:bCs/>
          <w:lang w:val="en-GB"/>
        </w:rPr>
      </w:pPr>
    </w:p>
    <w:p w14:paraId="5DEDA364" w14:textId="77777777" w:rsidR="007D00C1" w:rsidRPr="008334A7" w:rsidRDefault="007D00C1" w:rsidP="007D00C1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00A21D81" w14:textId="77777777" w:rsidR="007D00C1" w:rsidRPr="008334A7" w:rsidRDefault="007D00C1" w:rsidP="007D00C1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Staffing Committee</w:t>
      </w:r>
    </w:p>
    <w:p w14:paraId="6652A019" w14:textId="77777777" w:rsidR="007D00C1" w:rsidRPr="008334A7" w:rsidRDefault="007D00C1" w:rsidP="007D00C1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0AD4CECE" w14:textId="77777777" w:rsidR="007D00C1" w:rsidRPr="008334A7" w:rsidRDefault="007D00C1" w:rsidP="007D00C1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210E6D1C" w14:textId="77777777" w:rsidR="007D00C1" w:rsidRPr="008334A7" w:rsidRDefault="007D00C1" w:rsidP="007D00C1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417C8E75" w14:textId="77777777" w:rsidR="007D00C1" w:rsidRPr="008334A7" w:rsidRDefault="007D00C1" w:rsidP="007D00C1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6271FCB0" w14:textId="77777777" w:rsidR="007D00C1" w:rsidRPr="008334A7" w:rsidRDefault="007D00C1" w:rsidP="007D00C1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Staffing for formal adoption at Parish Council May 2027</w:t>
      </w:r>
    </w:p>
    <w:p w14:paraId="559F5E33" w14:textId="77777777" w:rsidR="007D00C1" w:rsidRDefault="007D00C1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4C19BA9D" w14:textId="631271A9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1. Purpose</w:t>
      </w:r>
    </w:p>
    <w:p w14:paraId="12190157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Barrowby Parish Council is committed to maintaining high standards of conduct, behaviour and professionalism.</w:t>
      </w:r>
    </w:p>
    <w:p w14:paraId="64551416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This policy sets out the procedure the Council will follow when dealing with issues relating to employee conduct, behaviour, attendance or performance.</w:t>
      </w:r>
    </w:p>
    <w:p w14:paraId="2EF073A6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The aims of the disciplinary procedure are to:</w:t>
      </w:r>
    </w:p>
    <w:p w14:paraId="5991711C" w14:textId="77777777" w:rsidR="00B9083C" w:rsidRPr="00B9083C" w:rsidRDefault="00B9083C" w:rsidP="00B9083C">
      <w:pPr>
        <w:numPr>
          <w:ilvl w:val="0"/>
          <w:numId w:val="21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Encourage improvement in standards of conduct and behaviour</w:t>
      </w:r>
    </w:p>
    <w:p w14:paraId="3BAD15CA" w14:textId="77777777" w:rsidR="00B9083C" w:rsidRPr="00B9083C" w:rsidRDefault="00B9083C" w:rsidP="00B9083C">
      <w:pPr>
        <w:numPr>
          <w:ilvl w:val="0"/>
          <w:numId w:val="21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Ensure employees are treated </w:t>
      </w:r>
      <w:r w:rsidRPr="00B9083C">
        <w:rPr>
          <w:rFonts w:asciiTheme="minorHAnsi" w:hAnsiTheme="minorHAnsi"/>
          <w:b/>
          <w:bCs/>
          <w:lang w:val="en-GB"/>
        </w:rPr>
        <w:t>fairly, consistently and transparently</w:t>
      </w:r>
    </w:p>
    <w:p w14:paraId="7A29BF52" w14:textId="77777777" w:rsidR="00B9083C" w:rsidRPr="00B9083C" w:rsidRDefault="00B9083C" w:rsidP="00B9083C">
      <w:pPr>
        <w:numPr>
          <w:ilvl w:val="0"/>
          <w:numId w:val="21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Provide a clear framework for addressing concerns</w:t>
      </w:r>
    </w:p>
    <w:p w14:paraId="2E9D9DEF" w14:textId="77777777" w:rsidR="00B9083C" w:rsidRPr="00B9083C" w:rsidRDefault="00B9083C" w:rsidP="00B9083C">
      <w:pPr>
        <w:numPr>
          <w:ilvl w:val="0"/>
          <w:numId w:val="21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Comply with </w:t>
      </w:r>
      <w:r w:rsidRPr="00B9083C">
        <w:rPr>
          <w:rFonts w:asciiTheme="minorHAnsi" w:hAnsiTheme="minorHAnsi"/>
          <w:b/>
          <w:bCs/>
          <w:lang w:val="en-GB"/>
        </w:rPr>
        <w:t>employment legislation and the ACAS Code of Practice</w:t>
      </w:r>
    </w:p>
    <w:p w14:paraId="6FC09816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The Council will seek to resolve concerns </w:t>
      </w:r>
      <w:r w:rsidRPr="00B9083C">
        <w:rPr>
          <w:rFonts w:asciiTheme="minorHAnsi" w:hAnsiTheme="minorHAnsi"/>
          <w:b/>
          <w:bCs/>
          <w:lang w:val="en-GB"/>
        </w:rPr>
        <w:t>informally wherever possible</w:t>
      </w:r>
      <w:r w:rsidRPr="00B9083C">
        <w:rPr>
          <w:rFonts w:asciiTheme="minorHAnsi" w:hAnsiTheme="minorHAnsi"/>
          <w:lang w:val="en-GB"/>
        </w:rPr>
        <w:t xml:space="preserve"> before formal disciplinary action is taken.</w:t>
      </w:r>
    </w:p>
    <w:p w14:paraId="4A978205" w14:textId="442C932F" w:rsidR="00B9083C" w:rsidRPr="00B9083C" w:rsidRDefault="00B9083C" w:rsidP="00B9083C">
      <w:pPr>
        <w:rPr>
          <w:rFonts w:asciiTheme="minorHAnsi" w:hAnsiTheme="minorHAnsi"/>
          <w:lang w:val="en-GB"/>
        </w:rPr>
      </w:pPr>
    </w:p>
    <w:p w14:paraId="3163E7BD" w14:textId="77777777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2. Scope</w:t>
      </w:r>
    </w:p>
    <w:p w14:paraId="60BE030B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This policy applies to all employees of </w:t>
      </w:r>
      <w:r w:rsidRPr="00B9083C">
        <w:rPr>
          <w:rFonts w:asciiTheme="minorHAnsi" w:hAnsiTheme="minorHAnsi"/>
          <w:b/>
          <w:bCs/>
          <w:lang w:val="en-GB"/>
        </w:rPr>
        <w:t>Barrowby Parish Council</w:t>
      </w:r>
      <w:r w:rsidRPr="00B9083C">
        <w:rPr>
          <w:rFonts w:asciiTheme="minorHAnsi" w:hAnsiTheme="minorHAnsi"/>
          <w:lang w:val="en-GB"/>
        </w:rPr>
        <w:t>.</w:t>
      </w:r>
    </w:p>
    <w:p w14:paraId="74879E7A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It does not apply to:</w:t>
      </w:r>
    </w:p>
    <w:p w14:paraId="11D7943A" w14:textId="77777777" w:rsidR="00B9083C" w:rsidRPr="00B9083C" w:rsidRDefault="00B9083C" w:rsidP="00B9083C">
      <w:pPr>
        <w:numPr>
          <w:ilvl w:val="0"/>
          <w:numId w:val="22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Redundancy situations</w:t>
      </w:r>
    </w:p>
    <w:p w14:paraId="165E29BF" w14:textId="77777777" w:rsidR="00B9083C" w:rsidRPr="00B9083C" w:rsidRDefault="00B9083C" w:rsidP="00B9083C">
      <w:pPr>
        <w:numPr>
          <w:ilvl w:val="0"/>
          <w:numId w:val="22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Non-renewal of fixed-term contracts</w:t>
      </w:r>
    </w:p>
    <w:p w14:paraId="35745277" w14:textId="77777777" w:rsidR="00B9083C" w:rsidRPr="00B9083C" w:rsidRDefault="00B9083C" w:rsidP="00B9083C">
      <w:pPr>
        <w:numPr>
          <w:ilvl w:val="0"/>
          <w:numId w:val="22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Capability procedures relating solely to performance (where a separate capability procedure may apply)</w:t>
      </w:r>
    </w:p>
    <w:p w14:paraId="4A8C5D0C" w14:textId="7D174E75" w:rsidR="00B9083C" w:rsidRPr="00B9083C" w:rsidRDefault="00B9083C" w:rsidP="00B9083C">
      <w:pPr>
        <w:rPr>
          <w:rFonts w:asciiTheme="minorHAnsi" w:hAnsiTheme="minorHAnsi"/>
          <w:lang w:val="en-GB"/>
        </w:rPr>
      </w:pPr>
    </w:p>
    <w:p w14:paraId="05DA6995" w14:textId="77777777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3. Key Principles</w:t>
      </w:r>
    </w:p>
    <w:p w14:paraId="271132E7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Barrowby Parish Council will ensure that:</w:t>
      </w:r>
    </w:p>
    <w:p w14:paraId="59DA7D1E" w14:textId="77777777" w:rsidR="00B9083C" w:rsidRPr="00B9083C" w:rsidRDefault="00B9083C" w:rsidP="00B9083C">
      <w:pPr>
        <w:numPr>
          <w:ilvl w:val="0"/>
          <w:numId w:val="23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Issues are addressed </w:t>
      </w:r>
      <w:r w:rsidRPr="00B9083C">
        <w:rPr>
          <w:rFonts w:asciiTheme="minorHAnsi" w:hAnsiTheme="minorHAnsi"/>
          <w:b/>
          <w:bCs/>
          <w:lang w:val="en-GB"/>
        </w:rPr>
        <w:t>promptly and without unreasonable delay</w:t>
      </w:r>
    </w:p>
    <w:p w14:paraId="2DFEC064" w14:textId="77777777" w:rsidR="00B9083C" w:rsidRPr="00B9083C" w:rsidRDefault="00B9083C" w:rsidP="00B9083C">
      <w:pPr>
        <w:numPr>
          <w:ilvl w:val="0"/>
          <w:numId w:val="23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Matters are </w:t>
      </w:r>
      <w:r w:rsidRPr="00B9083C">
        <w:rPr>
          <w:rFonts w:asciiTheme="minorHAnsi" w:hAnsiTheme="minorHAnsi"/>
          <w:b/>
          <w:bCs/>
          <w:lang w:val="en-GB"/>
        </w:rPr>
        <w:t>investigated before disciplinary action is considered</w:t>
      </w:r>
    </w:p>
    <w:p w14:paraId="212783A9" w14:textId="77777777" w:rsidR="00B9083C" w:rsidRPr="00B9083C" w:rsidRDefault="00B9083C" w:rsidP="00B9083C">
      <w:pPr>
        <w:numPr>
          <w:ilvl w:val="0"/>
          <w:numId w:val="23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Employees are informed of the </w:t>
      </w:r>
      <w:r w:rsidRPr="00B9083C">
        <w:rPr>
          <w:rFonts w:asciiTheme="minorHAnsi" w:hAnsiTheme="minorHAnsi"/>
          <w:b/>
          <w:bCs/>
          <w:lang w:val="en-GB"/>
        </w:rPr>
        <w:t>nature of the allegations</w:t>
      </w:r>
    </w:p>
    <w:p w14:paraId="03F2C13E" w14:textId="77777777" w:rsidR="00B9083C" w:rsidRPr="00B9083C" w:rsidRDefault="00B9083C" w:rsidP="00B9083C">
      <w:pPr>
        <w:numPr>
          <w:ilvl w:val="0"/>
          <w:numId w:val="23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Employees have the </w:t>
      </w:r>
      <w:r w:rsidRPr="00B9083C">
        <w:rPr>
          <w:rFonts w:asciiTheme="minorHAnsi" w:hAnsiTheme="minorHAnsi"/>
          <w:b/>
          <w:bCs/>
          <w:lang w:val="en-GB"/>
        </w:rPr>
        <w:t>opportunity to state their case</w:t>
      </w:r>
    </w:p>
    <w:p w14:paraId="12EC08A5" w14:textId="77777777" w:rsidR="00B9083C" w:rsidRPr="00B9083C" w:rsidRDefault="00B9083C" w:rsidP="00B9083C">
      <w:pPr>
        <w:numPr>
          <w:ilvl w:val="0"/>
          <w:numId w:val="23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Employees have the </w:t>
      </w:r>
      <w:r w:rsidRPr="00B9083C">
        <w:rPr>
          <w:rFonts w:asciiTheme="minorHAnsi" w:hAnsiTheme="minorHAnsi"/>
          <w:b/>
          <w:bCs/>
          <w:lang w:val="en-GB"/>
        </w:rPr>
        <w:t>right to be accompanied</w:t>
      </w:r>
      <w:r w:rsidRPr="00B9083C">
        <w:rPr>
          <w:rFonts w:asciiTheme="minorHAnsi" w:hAnsiTheme="minorHAnsi"/>
          <w:lang w:val="en-GB"/>
        </w:rPr>
        <w:t xml:space="preserve"> at formal meetings</w:t>
      </w:r>
    </w:p>
    <w:p w14:paraId="0414605C" w14:textId="77777777" w:rsidR="00B9083C" w:rsidRPr="00B9083C" w:rsidRDefault="00B9083C" w:rsidP="00B9083C">
      <w:pPr>
        <w:numPr>
          <w:ilvl w:val="0"/>
          <w:numId w:val="23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Employees have the </w:t>
      </w:r>
      <w:r w:rsidRPr="00B9083C">
        <w:rPr>
          <w:rFonts w:asciiTheme="minorHAnsi" w:hAnsiTheme="minorHAnsi"/>
          <w:b/>
          <w:bCs/>
          <w:lang w:val="en-GB"/>
        </w:rPr>
        <w:t>right to appeal any disciplinary decision</w:t>
      </w:r>
    </w:p>
    <w:p w14:paraId="1CC168AA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The Council will follow the </w:t>
      </w:r>
      <w:r w:rsidRPr="00B9083C">
        <w:rPr>
          <w:rFonts w:asciiTheme="minorHAnsi" w:hAnsiTheme="minorHAnsi"/>
          <w:b/>
          <w:bCs/>
          <w:lang w:val="en-GB"/>
        </w:rPr>
        <w:t>ACAS Code of Practice on Disciplinary and Grievance Procedures</w:t>
      </w:r>
      <w:r w:rsidRPr="00B9083C">
        <w:rPr>
          <w:rFonts w:asciiTheme="minorHAnsi" w:hAnsiTheme="minorHAnsi"/>
          <w:lang w:val="en-GB"/>
        </w:rPr>
        <w:t>.</w:t>
      </w:r>
    </w:p>
    <w:p w14:paraId="42D900EC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Failure to follow the Code may result in employment tribunal compensation being increased.</w:t>
      </w:r>
    </w:p>
    <w:p w14:paraId="1A053C4C" w14:textId="0229DD49" w:rsidR="00B9083C" w:rsidRPr="00B9083C" w:rsidRDefault="00B9083C" w:rsidP="00B9083C">
      <w:pPr>
        <w:rPr>
          <w:rFonts w:asciiTheme="minorHAnsi" w:hAnsiTheme="minorHAnsi"/>
          <w:lang w:val="en-GB"/>
        </w:rPr>
      </w:pPr>
    </w:p>
    <w:p w14:paraId="55E6EBED" w14:textId="77777777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4. Informal Resolution</w:t>
      </w:r>
    </w:p>
    <w:p w14:paraId="16F5C568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Where appropriate, concerns about conduct or behaviour should initially be addressed informally.</w:t>
      </w:r>
    </w:p>
    <w:p w14:paraId="6DA2E63E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This may involve:</w:t>
      </w:r>
    </w:p>
    <w:p w14:paraId="1D67D2F5" w14:textId="77777777" w:rsidR="00B9083C" w:rsidRPr="00B9083C" w:rsidRDefault="00B9083C" w:rsidP="00B9083C">
      <w:pPr>
        <w:numPr>
          <w:ilvl w:val="0"/>
          <w:numId w:val="24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A discussion between the employee and their line manager or the Staffing Committee</w:t>
      </w:r>
    </w:p>
    <w:p w14:paraId="3314D35A" w14:textId="77777777" w:rsidR="00B9083C" w:rsidRPr="00B9083C" w:rsidRDefault="00B9083C" w:rsidP="00B9083C">
      <w:pPr>
        <w:numPr>
          <w:ilvl w:val="0"/>
          <w:numId w:val="24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Clarification of expected standards</w:t>
      </w:r>
    </w:p>
    <w:p w14:paraId="40FCEF13" w14:textId="77777777" w:rsidR="00B9083C" w:rsidRPr="00B9083C" w:rsidRDefault="00B9083C" w:rsidP="00B9083C">
      <w:pPr>
        <w:numPr>
          <w:ilvl w:val="0"/>
          <w:numId w:val="24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lastRenderedPageBreak/>
        <w:t>Guidance or additional support</w:t>
      </w:r>
    </w:p>
    <w:p w14:paraId="426C7B67" w14:textId="77777777" w:rsidR="00B9083C" w:rsidRPr="00B9083C" w:rsidRDefault="00B9083C" w:rsidP="00B9083C">
      <w:pPr>
        <w:numPr>
          <w:ilvl w:val="0"/>
          <w:numId w:val="24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An agreed plan for improvement</w:t>
      </w:r>
    </w:p>
    <w:p w14:paraId="56C6ED8B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Informal discussions will normally be confirmed in writing but will </w:t>
      </w:r>
      <w:r w:rsidRPr="00B9083C">
        <w:rPr>
          <w:rFonts w:asciiTheme="minorHAnsi" w:hAnsiTheme="minorHAnsi"/>
          <w:b/>
          <w:bCs/>
          <w:lang w:val="en-GB"/>
        </w:rPr>
        <w:t>not normally form part of the formal disciplinary record</w:t>
      </w:r>
      <w:r w:rsidRPr="00B9083C">
        <w:rPr>
          <w:rFonts w:asciiTheme="minorHAnsi" w:hAnsiTheme="minorHAnsi"/>
          <w:lang w:val="en-GB"/>
        </w:rPr>
        <w:t>.</w:t>
      </w:r>
    </w:p>
    <w:p w14:paraId="2893C025" w14:textId="1B1AF9E3" w:rsidR="00B9083C" w:rsidRPr="00B9083C" w:rsidRDefault="00B9083C" w:rsidP="00B9083C">
      <w:pPr>
        <w:rPr>
          <w:rFonts w:asciiTheme="minorHAnsi" w:hAnsiTheme="minorHAnsi"/>
          <w:lang w:val="en-GB"/>
        </w:rPr>
      </w:pPr>
    </w:p>
    <w:p w14:paraId="473F0C54" w14:textId="77777777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5. Investigation</w:t>
      </w:r>
    </w:p>
    <w:p w14:paraId="58C8D7E4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Where a potential disciplinary matter arises, the Council will carry out a </w:t>
      </w:r>
      <w:r w:rsidRPr="00B9083C">
        <w:rPr>
          <w:rFonts w:asciiTheme="minorHAnsi" w:hAnsiTheme="minorHAnsi"/>
          <w:b/>
          <w:bCs/>
          <w:lang w:val="en-GB"/>
        </w:rPr>
        <w:t>reasonable investigation</w:t>
      </w:r>
      <w:r w:rsidRPr="00B9083C">
        <w:rPr>
          <w:rFonts w:asciiTheme="minorHAnsi" w:hAnsiTheme="minorHAnsi"/>
          <w:lang w:val="en-GB"/>
        </w:rPr>
        <w:t xml:space="preserve"> to establish the facts.</w:t>
      </w:r>
    </w:p>
    <w:p w14:paraId="2C0F3CD1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The investigation may involve:</w:t>
      </w:r>
    </w:p>
    <w:p w14:paraId="5F9CE27C" w14:textId="77777777" w:rsidR="00B9083C" w:rsidRPr="00B9083C" w:rsidRDefault="00B9083C" w:rsidP="00B9083C">
      <w:pPr>
        <w:numPr>
          <w:ilvl w:val="0"/>
          <w:numId w:val="25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Reviewing documents and records</w:t>
      </w:r>
    </w:p>
    <w:p w14:paraId="20A9909B" w14:textId="77777777" w:rsidR="00B9083C" w:rsidRPr="00B9083C" w:rsidRDefault="00B9083C" w:rsidP="00B9083C">
      <w:pPr>
        <w:numPr>
          <w:ilvl w:val="0"/>
          <w:numId w:val="25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Interviewing witnesses</w:t>
      </w:r>
    </w:p>
    <w:p w14:paraId="241D50D1" w14:textId="77777777" w:rsidR="00B9083C" w:rsidRPr="00B9083C" w:rsidRDefault="00B9083C" w:rsidP="00B9083C">
      <w:pPr>
        <w:numPr>
          <w:ilvl w:val="0"/>
          <w:numId w:val="25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Meeting with the employee concerned</w:t>
      </w:r>
    </w:p>
    <w:p w14:paraId="13B238D8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An investigatory meeting is </w:t>
      </w:r>
      <w:r w:rsidRPr="00B9083C">
        <w:rPr>
          <w:rFonts w:asciiTheme="minorHAnsi" w:hAnsiTheme="minorHAnsi"/>
          <w:b/>
          <w:bCs/>
          <w:lang w:val="en-GB"/>
        </w:rPr>
        <w:t xml:space="preserve">not a disciplinary </w:t>
      </w:r>
      <w:proofErr w:type="gramStart"/>
      <w:r w:rsidRPr="00B9083C">
        <w:rPr>
          <w:rFonts w:asciiTheme="minorHAnsi" w:hAnsiTheme="minorHAnsi"/>
          <w:b/>
          <w:bCs/>
          <w:lang w:val="en-GB"/>
        </w:rPr>
        <w:t>hearing</w:t>
      </w:r>
      <w:proofErr w:type="gramEnd"/>
      <w:r w:rsidRPr="00B9083C">
        <w:rPr>
          <w:rFonts w:asciiTheme="minorHAnsi" w:hAnsiTheme="minorHAnsi"/>
          <w:lang w:val="en-GB"/>
        </w:rPr>
        <w:t xml:space="preserve"> and no disciplinary decision will be made at that stage.</w:t>
      </w:r>
    </w:p>
    <w:p w14:paraId="373B84EB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An </w:t>
      </w:r>
      <w:r w:rsidRPr="00B9083C">
        <w:rPr>
          <w:rFonts w:asciiTheme="minorHAnsi" w:hAnsiTheme="minorHAnsi"/>
          <w:b/>
          <w:bCs/>
          <w:lang w:val="en-GB"/>
        </w:rPr>
        <w:t>Investigating Officer</w:t>
      </w:r>
      <w:r w:rsidRPr="00B9083C">
        <w:rPr>
          <w:rFonts w:asciiTheme="minorHAnsi" w:hAnsiTheme="minorHAnsi"/>
          <w:lang w:val="en-GB"/>
        </w:rPr>
        <w:t xml:space="preserve"> will normally be appointed by the Council. This may be:</w:t>
      </w:r>
    </w:p>
    <w:p w14:paraId="01670C08" w14:textId="77777777" w:rsidR="00B9083C" w:rsidRPr="00B9083C" w:rsidRDefault="00B9083C" w:rsidP="00B9083C">
      <w:pPr>
        <w:numPr>
          <w:ilvl w:val="0"/>
          <w:numId w:val="26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The Clerk (where the employee is not the Clerk), or</w:t>
      </w:r>
    </w:p>
    <w:p w14:paraId="69454E85" w14:textId="77777777" w:rsidR="00B9083C" w:rsidRPr="00B9083C" w:rsidRDefault="00B9083C" w:rsidP="00B9083C">
      <w:pPr>
        <w:numPr>
          <w:ilvl w:val="0"/>
          <w:numId w:val="26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A member of the Staffing Committee, or</w:t>
      </w:r>
    </w:p>
    <w:p w14:paraId="22E22653" w14:textId="77777777" w:rsidR="00B9083C" w:rsidRPr="00B9083C" w:rsidRDefault="00B9083C" w:rsidP="00B9083C">
      <w:pPr>
        <w:numPr>
          <w:ilvl w:val="0"/>
          <w:numId w:val="26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An external HR advisor where appropriate.</w:t>
      </w:r>
    </w:p>
    <w:p w14:paraId="58E51392" w14:textId="74F12E10" w:rsidR="00B9083C" w:rsidRPr="00B9083C" w:rsidRDefault="00B9083C" w:rsidP="00B9083C">
      <w:pPr>
        <w:rPr>
          <w:rFonts w:asciiTheme="minorHAnsi" w:hAnsiTheme="minorHAnsi"/>
          <w:lang w:val="en-GB"/>
        </w:rPr>
      </w:pPr>
    </w:p>
    <w:p w14:paraId="672CA493" w14:textId="77777777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6. Suspension</w:t>
      </w:r>
    </w:p>
    <w:p w14:paraId="36B281C1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In cases involving potential </w:t>
      </w:r>
      <w:r w:rsidRPr="00B9083C">
        <w:rPr>
          <w:rFonts w:asciiTheme="minorHAnsi" w:hAnsiTheme="minorHAnsi"/>
          <w:b/>
          <w:bCs/>
          <w:lang w:val="en-GB"/>
        </w:rPr>
        <w:t>serious misconduct or gross misconduct</w:t>
      </w:r>
      <w:r w:rsidRPr="00B9083C">
        <w:rPr>
          <w:rFonts w:asciiTheme="minorHAnsi" w:hAnsiTheme="minorHAnsi"/>
          <w:lang w:val="en-GB"/>
        </w:rPr>
        <w:t>, the Council may suspend the employee while an investigation takes place.</w:t>
      </w:r>
    </w:p>
    <w:p w14:paraId="7928A798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Suspension:</w:t>
      </w:r>
    </w:p>
    <w:p w14:paraId="27B2744C" w14:textId="77777777" w:rsidR="00B9083C" w:rsidRPr="00B9083C" w:rsidRDefault="00B9083C" w:rsidP="00B9083C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Is </w:t>
      </w:r>
      <w:r w:rsidRPr="00B9083C">
        <w:rPr>
          <w:rFonts w:asciiTheme="minorHAnsi" w:hAnsiTheme="minorHAnsi"/>
          <w:b/>
          <w:bCs/>
          <w:lang w:val="en-GB"/>
        </w:rPr>
        <w:t>not a disciplinary sanction</w:t>
      </w:r>
    </w:p>
    <w:p w14:paraId="042447AD" w14:textId="77777777" w:rsidR="00B9083C" w:rsidRPr="00B9083C" w:rsidRDefault="00B9083C" w:rsidP="00B9083C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Will normally be </w:t>
      </w:r>
      <w:r w:rsidRPr="00B9083C">
        <w:rPr>
          <w:rFonts w:asciiTheme="minorHAnsi" w:hAnsiTheme="minorHAnsi"/>
          <w:b/>
          <w:bCs/>
          <w:lang w:val="en-GB"/>
        </w:rPr>
        <w:t>on full pay</w:t>
      </w:r>
    </w:p>
    <w:p w14:paraId="7EDE76EF" w14:textId="77777777" w:rsidR="00B9083C" w:rsidRPr="00B9083C" w:rsidRDefault="00B9083C" w:rsidP="00B9083C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Will be used only where necessary (for example where there is a risk to others or to the integrity of the investigation)</w:t>
      </w:r>
    </w:p>
    <w:p w14:paraId="3785ACC8" w14:textId="63812049" w:rsidR="00B9083C" w:rsidRPr="00B9083C" w:rsidRDefault="00B9083C" w:rsidP="00B9083C">
      <w:pPr>
        <w:rPr>
          <w:rFonts w:asciiTheme="minorHAnsi" w:hAnsiTheme="minorHAnsi"/>
          <w:lang w:val="en-GB"/>
        </w:rPr>
      </w:pPr>
    </w:p>
    <w:p w14:paraId="1E42352C" w14:textId="77777777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7. Disciplinary Hearing</w:t>
      </w:r>
    </w:p>
    <w:p w14:paraId="6CFE9B85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If the investigation identifies a case to answer, the employee will be invited to a </w:t>
      </w:r>
      <w:r w:rsidRPr="00B9083C">
        <w:rPr>
          <w:rFonts w:asciiTheme="minorHAnsi" w:hAnsiTheme="minorHAnsi"/>
          <w:b/>
          <w:bCs/>
          <w:lang w:val="en-GB"/>
        </w:rPr>
        <w:t>formal disciplinary hearing</w:t>
      </w:r>
      <w:r w:rsidRPr="00B9083C">
        <w:rPr>
          <w:rFonts w:asciiTheme="minorHAnsi" w:hAnsiTheme="minorHAnsi"/>
          <w:lang w:val="en-GB"/>
        </w:rPr>
        <w:t>.</w:t>
      </w:r>
    </w:p>
    <w:p w14:paraId="7EA1228B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The employee will be provided with:</w:t>
      </w:r>
    </w:p>
    <w:p w14:paraId="06B717A0" w14:textId="77777777" w:rsidR="00B9083C" w:rsidRPr="00B9083C" w:rsidRDefault="00B9083C" w:rsidP="00B9083C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Written notice of the hearing</w:t>
      </w:r>
    </w:p>
    <w:p w14:paraId="3912029B" w14:textId="77777777" w:rsidR="00B9083C" w:rsidRPr="00B9083C" w:rsidRDefault="00B9083C" w:rsidP="00B9083C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Details of the allegations</w:t>
      </w:r>
    </w:p>
    <w:p w14:paraId="02FAD7F8" w14:textId="77777777" w:rsidR="00B9083C" w:rsidRPr="00B9083C" w:rsidRDefault="00B9083C" w:rsidP="00B9083C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Copies of any relevant evidence</w:t>
      </w:r>
    </w:p>
    <w:p w14:paraId="6C3BE888" w14:textId="77777777" w:rsidR="00B9083C" w:rsidRPr="00B9083C" w:rsidRDefault="00B9083C" w:rsidP="00B9083C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Reasonable notice to prepare</w:t>
      </w:r>
    </w:p>
    <w:p w14:paraId="5154A663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The disciplinary hearing will normally be conducted by the </w:t>
      </w:r>
      <w:r w:rsidRPr="00B9083C">
        <w:rPr>
          <w:rFonts w:asciiTheme="minorHAnsi" w:hAnsiTheme="minorHAnsi"/>
          <w:b/>
          <w:bCs/>
          <w:lang w:val="en-GB"/>
        </w:rPr>
        <w:t>Staffing Committee</w:t>
      </w:r>
      <w:r w:rsidRPr="00B9083C">
        <w:rPr>
          <w:rFonts w:asciiTheme="minorHAnsi" w:hAnsiTheme="minorHAnsi"/>
          <w:lang w:val="en-GB"/>
        </w:rPr>
        <w:t>.</w:t>
      </w:r>
    </w:p>
    <w:p w14:paraId="378013FC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The employee has the right to be accompanied by:</w:t>
      </w:r>
    </w:p>
    <w:p w14:paraId="478B733A" w14:textId="77777777" w:rsidR="00B9083C" w:rsidRPr="00B9083C" w:rsidRDefault="00B9083C" w:rsidP="00B9083C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A trade union representative, or</w:t>
      </w:r>
    </w:p>
    <w:p w14:paraId="4BD05940" w14:textId="77777777" w:rsidR="00B9083C" w:rsidRPr="00B9083C" w:rsidRDefault="00B9083C" w:rsidP="00B9083C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A work colleague.</w:t>
      </w:r>
    </w:p>
    <w:p w14:paraId="12FCDCA5" w14:textId="6BC06FC0" w:rsidR="00B9083C" w:rsidRPr="00B9083C" w:rsidRDefault="00B9083C" w:rsidP="00B9083C">
      <w:pPr>
        <w:rPr>
          <w:rFonts w:asciiTheme="minorHAnsi" w:hAnsiTheme="minorHAnsi"/>
          <w:lang w:val="en-GB"/>
        </w:rPr>
      </w:pPr>
    </w:p>
    <w:p w14:paraId="09A96B1B" w14:textId="77777777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8. Possible Disciplinary Outcomes</w:t>
      </w:r>
    </w:p>
    <w:p w14:paraId="437E9106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Following the hearing, the Council may decide one of the following outcomes is appropriate.</w:t>
      </w:r>
    </w:p>
    <w:p w14:paraId="698E5F14" w14:textId="77777777" w:rsidR="00B9083C" w:rsidRPr="00B9083C" w:rsidRDefault="00B9083C" w:rsidP="00B9083C">
      <w:pPr>
        <w:rPr>
          <w:rFonts w:asciiTheme="minorHAnsi" w:hAnsiTheme="minorHAnsi"/>
          <w:b/>
          <w:bCs/>
          <w:lang w:val="en-GB"/>
        </w:rPr>
      </w:pPr>
      <w:r w:rsidRPr="00B9083C">
        <w:rPr>
          <w:rFonts w:asciiTheme="minorHAnsi" w:hAnsiTheme="minorHAnsi"/>
          <w:b/>
          <w:bCs/>
          <w:lang w:val="en-GB"/>
        </w:rPr>
        <w:t>No Action</w:t>
      </w:r>
    </w:p>
    <w:p w14:paraId="15E2828C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Where the allegation is not upheld.</w:t>
      </w:r>
    </w:p>
    <w:p w14:paraId="2DB6E723" w14:textId="77777777" w:rsidR="00B9083C" w:rsidRPr="00B9083C" w:rsidRDefault="00B9083C" w:rsidP="00B9083C">
      <w:pPr>
        <w:rPr>
          <w:rFonts w:asciiTheme="minorHAnsi" w:hAnsiTheme="minorHAnsi"/>
          <w:b/>
          <w:bCs/>
          <w:lang w:val="en-GB"/>
        </w:rPr>
      </w:pPr>
      <w:r w:rsidRPr="00B9083C">
        <w:rPr>
          <w:rFonts w:asciiTheme="minorHAnsi" w:hAnsiTheme="minorHAnsi"/>
          <w:b/>
          <w:bCs/>
          <w:lang w:val="en-GB"/>
        </w:rPr>
        <w:t>Informal Guidance</w:t>
      </w:r>
    </w:p>
    <w:p w14:paraId="5CCDFEFB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Where minor concerns are identified.</w:t>
      </w:r>
    </w:p>
    <w:p w14:paraId="65BBD825" w14:textId="77777777" w:rsidR="00B9083C" w:rsidRPr="00B9083C" w:rsidRDefault="00B9083C" w:rsidP="00B9083C">
      <w:pPr>
        <w:rPr>
          <w:rFonts w:asciiTheme="minorHAnsi" w:hAnsiTheme="minorHAnsi"/>
          <w:b/>
          <w:bCs/>
          <w:lang w:val="en-GB"/>
        </w:rPr>
      </w:pPr>
      <w:r w:rsidRPr="00B9083C">
        <w:rPr>
          <w:rFonts w:asciiTheme="minorHAnsi" w:hAnsiTheme="minorHAnsi"/>
          <w:b/>
          <w:bCs/>
          <w:lang w:val="en-GB"/>
        </w:rPr>
        <w:t>First Written Warning</w:t>
      </w:r>
    </w:p>
    <w:p w14:paraId="725FF208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Issued for misconduct or repeated minor issues.</w:t>
      </w:r>
    </w:p>
    <w:p w14:paraId="65D52101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A first written warning will normally remain active for </w:t>
      </w:r>
      <w:r w:rsidRPr="00B9083C">
        <w:rPr>
          <w:rFonts w:asciiTheme="minorHAnsi" w:hAnsiTheme="minorHAnsi"/>
          <w:b/>
          <w:bCs/>
          <w:lang w:val="en-GB"/>
        </w:rPr>
        <w:t>6 months</w:t>
      </w:r>
      <w:r w:rsidRPr="00B9083C">
        <w:rPr>
          <w:rFonts w:asciiTheme="minorHAnsi" w:hAnsiTheme="minorHAnsi"/>
          <w:lang w:val="en-GB"/>
        </w:rPr>
        <w:t>.</w:t>
      </w:r>
    </w:p>
    <w:p w14:paraId="3C600632" w14:textId="77777777" w:rsidR="00B9083C" w:rsidRPr="00B9083C" w:rsidRDefault="00B9083C" w:rsidP="00B9083C">
      <w:pPr>
        <w:rPr>
          <w:rFonts w:asciiTheme="minorHAnsi" w:hAnsiTheme="minorHAnsi"/>
          <w:b/>
          <w:bCs/>
          <w:lang w:val="en-GB"/>
        </w:rPr>
      </w:pPr>
      <w:r w:rsidRPr="00B9083C">
        <w:rPr>
          <w:rFonts w:asciiTheme="minorHAnsi" w:hAnsiTheme="minorHAnsi"/>
          <w:b/>
          <w:bCs/>
          <w:lang w:val="en-GB"/>
        </w:rPr>
        <w:t>Final Written Warning</w:t>
      </w:r>
    </w:p>
    <w:p w14:paraId="4ADA760B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Issued where:</w:t>
      </w:r>
    </w:p>
    <w:p w14:paraId="39EF6195" w14:textId="77777777" w:rsidR="00B9083C" w:rsidRPr="00B9083C" w:rsidRDefault="00B9083C" w:rsidP="00B9083C">
      <w:pPr>
        <w:numPr>
          <w:ilvl w:val="0"/>
          <w:numId w:val="30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There is serious misconduct, or</w:t>
      </w:r>
    </w:p>
    <w:p w14:paraId="2F7F65F3" w14:textId="77777777" w:rsidR="00B9083C" w:rsidRPr="00B9083C" w:rsidRDefault="00B9083C" w:rsidP="00B9083C">
      <w:pPr>
        <w:numPr>
          <w:ilvl w:val="0"/>
          <w:numId w:val="30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Previous warnings have not resulted in improvement.</w:t>
      </w:r>
    </w:p>
    <w:p w14:paraId="4576E66E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lastRenderedPageBreak/>
        <w:t xml:space="preserve">A final written warning will normally remain active for </w:t>
      </w:r>
      <w:r w:rsidRPr="00B9083C">
        <w:rPr>
          <w:rFonts w:asciiTheme="minorHAnsi" w:hAnsiTheme="minorHAnsi"/>
          <w:b/>
          <w:bCs/>
          <w:lang w:val="en-GB"/>
        </w:rPr>
        <w:t>12 months</w:t>
      </w:r>
      <w:r w:rsidRPr="00B9083C">
        <w:rPr>
          <w:rFonts w:asciiTheme="minorHAnsi" w:hAnsiTheme="minorHAnsi"/>
          <w:lang w:val="en-GB"/>
        </w:rPr>
        <w:t>.</w:t>
      </w:r>
    </w:p>
    <w:p w14:paraId="7D72EAEA" w14:textId="77777777" w:rsidR="00B9083C" w:rsidRPr="00B9083C" w:rsidRDefault="00B9083C" w:rsidP="00B9083C">
      <w:pPr>
        <w:rPr>
          <w:rFonts w:asciiTheme="minorHAnsi" w:hAnsiTheme="minorHAnsi"/>
          <w:b/>
          <w:bCs/>
          <w:lang w:val="en-GB"/>
        </w:rPr>
      </w:pPr>
      <w:r w:rsidRPr="00B9083C">
        <w:rPr>
          <w:rFonts w:asciiTheme="minorHAnsi" w:hAnsiTheme="minorHAnsi"/>
          <w:b/>
          <w:bCs/>
          <w:lang w:val="en-GB"/>
        </w:rPr>
        <w:t>Dismissal</w:t>
      </w:r>
    </w:p>
    <w:p w14:paraId="3CAB14DC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Dismissal may occur where:</w:t>
      </w:r>
    </w:p>
    <w:p w14:paraId="0A4C0D86" w14:textId="77777777" w:rsidR="00B9083C" w:rsidRPr="00B9083C" w:rsidRDefault="00B9083C" w:rsidP="00B9083C">
      <w:pPr>
        <w:numPr>
          <w:ilvl w:val="0"/>
          <w:numId w:val="31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There is </w:t>
      </w:r>
      <w:r w:rsidRPr="00B9083C">
        <w:rPr>
          <w:rFonts w:asciiTheme="minorHAnsi" w:hAnsiTheme="minorHAnsi"/>
          <w:b/>
          <w:bCs/>
          <w:lang w:val="en-GB"/>
        </w:rPr>
        <w:t>gross misconduct</w:t>
      </w:r>
      <w:r w:rsidRPr="00B9083C">
        <w:rPr>
          <w:rFonts w:asciiTheme="minorHAnsi" w:hAnsiTheme="minorHAnsi"/>
          <w:lang w:val="en-GB"/>
        </w:rPr>
        <w:t>, or</w:t>
      </w:r>
    </w:p>
    <w:p w14:paraId="22AF79BD" w14:textId="77777777" w:rsidR="00B9083C" w:rsidRPr="00B9083C" w:rsidRDefault="00B9083C" w:rsidP="00B9083C">
      <w:pPr>
        <w:numPr>
          <w:ilvl w:val="0"/>
          <w:numId w:val="31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There has been repeated misconduct following warnings.</w:t>
      </w:r>
    </w:p>
    <w:p w14:paraId="40DE1A02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Dismissal decisions will normally be made by the </w:t>
      </w:r>
      <w:r w:rsidRPr="00B9083C">
        <w:rPr>
          <w:rFonts w:asciiTheme="minorHAnsi" w:hAnsiTheme="minorHAnsi"/>
          <w:b/>
          <w:bCs/>
          <w:lang w:val="en-GB"/>
        </w:rPr>
        <w:t>Staffing Committee acting under delegated authority</w:t>
      </w:r>
      <w:r w:rsidRPr="00B9083C">
        <w:rPr>
          <w:rFonts w:asciiTheme="minorHAnsi" w:hAnsiTheme="minorHAnsi"/>
          <w:lang w:val="en-GB"/>
        </w:rPr>
        <w:t>, unless the Council resolves otherwise.</w:t>
      </w:r>
    </w:p>
    <w:p w14:paraId="2B577DBD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</w:p>
    <w:p w14:paraId="2DF6FD4F" w14:textId="77777777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9. Gross Misconduct</w:t>
      </w:r>
    </w:p>
    <w:p w14:paraId="77608ED2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Gross misconduct is behaviour so serious that it may justify </w:t>
      </w:r>
      <w:r w:rsidRPr="00B9083C">
        <w:rPr>
          <w:rFonts w:asciiTheme="minorHAnsi" w:hAnsiTheme="minorHAnsi"/>
          <w:b/>
          <w:bCs/>
          <w:lang w:val="en-GB"/>
        </w:rPr>
        <w:t>summary dismissal without notice</w:t>
      </w:r>
      <w:r w:rsidRPr="00B9083C">
        <w:rPr>
          <w:rFonts w:asciiTheme="minorHAnsi" w:hAnsiTheme="minorHAnsi"/>
          <w:lang w:val="en-GB"/>
        </w:rPr>
        <w:t>.</w:t>
      </w:r>
    </w:p>
    <w:p w14:paraId="4E54074C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Examples include (but are not limited to):</w:t>
      </w:r>
    </w:p>
    <w:p w14:paraId="08A8D5F0" w14:textId="77777777" w:rsidR="00B9083C" w:rsidRPr="00B9083C" w:rsidRDefault="00B9083C" w:rsidP="00B9083C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Theft or fraud</w:t>
      </w:r>
    </w:p>
    <w:p w14:paraId="50241E2B" w14:textId="77777777" w:rsidR="00B9083C" w:rsidRPr="00B9083C" w:rsidRDefault="00B9083C" w:rsidP="00B9083C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Physical violence or threatening behaviour</w:t>
      </w:r>
    </w:p>
    <w:p w14:paraId="14A64A7D" w14:textId="77777777" w:rsidR="00B9083C" w:rsidRPr="00B9083C" w:rsidRDefault="00B9083C" w:rsidP="00B9083C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Serious bullying or harassment</w:t>
      </w:r>
    </w:p>
    <w:p w14:paraId="4A846258" w14:textId="77777777" w:rsidR="00B9083C" w:rsidRPr="00B9083C" w:rsidRDefault="00B9083C" w:rsidP="00B9083C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Serious breach of health and safety rules</w:t>
      </w:r>
    </w:p>
    <w:p w14:paraId="53BDA801" w14:textId="77777777" w:rsidR="00B9083C" w:rsidRPr="00B9083C" w:rsidRDefault="00B9083C" w:rsidP="00B9083C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Serious breach of confidentiality</w:t>
      </w:r>
    </w:p>
    <w:p w14:paraId="2DE306A1" w14:textId="77777777" w:rsidR="00B9083C" w:rsidRPr="00B9083C" w:rsidRDefault="00B9083C" w:rsidP="00B9083C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Serious misuse of Council property, funds or IT systems</w:t>
      </w:r>
    </w:p>
    <w:p w14:paraId="79822746" w14:textId="77777777" w:rsidR="00B9083C" w:rsidRPr="00B9083C" w:rsidRDefault="00B9083C" w:rsidP="00B9083C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Criminal conduct that affects the employee’s suitability for their role</w:t>
      </w:r>
    </w:p>
    <w:p w14:paraId="1129B200" w14:textId="77777777" w:rsidR="00B9083C" w:rsidRPr="00B9083C" w:rsidRDefault="00B9083C" w:rsidP="00B9083C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Serious insubordination</w:t>
      </w:r>
    </w:p>
    <w:p w14:paraId="079E705D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Each case will be considered individually.</w:t>
      </w:r>
    </w:p>
    <w:p w14:paraId="64494266" w14:textId="567F8E28" w:rsidR="00B9083C" w:rsidRPr="00B9083C" w:rsidRDefault="00B9083C" w:rsidP="00B9083C">
      <w:pPr>
        <w:rPr>
          <w:rFonts w:asciiTheme="minorHAnsi" w:hAnsiTheme="minorHAnsi"/>
          <w:lang w:val="en-GB"/>
        </w:rPr>
      </w:pPr>
    </w:p>
    <w:p w14:paraId="6985401C" w14:textId="77777777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10. Appeals</w:t>
      </w:r>
    </w:p>
    <w:p w14:paraId="37F95215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Employees have the right to appeal any formal disciplinary decision.</w:t>
      </w:r>
    </w:p>
    <w:p w14:paraId="72CEB649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Appeals must:</w:t>
      </w:r>
    </w:p>
    <w:p w14:paraId="7F33F35F" w14:textId="77777777" w:rsidR="00B9083C" w:rsidRPr="00B9083C" w:rsidRDefault="00B9083C" w:rsidP="00B9083C">
      <w:pPr>
        <w:numPr>
          <w:ilvl w:val="0"/>
          <w:numId w:val="33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Be submitted in writing within </w:t>
      </w:r>
      <w:r w:rsidRPr="00B9083C">
        <w:rPr>
          <w:rFonts w:asciiTheme="minorHAnsi" w:hAnsiTheme="minorHAnsi"/>
          <w:b/>
          <w:bCs/>
          <w:lang w:val="en-GB"/>
        </w:rPr>
        <w:t>10 working days</w:t>
      </w:r>
      <w:r w:rsidRPr="00B9083C">
        <w:rPr>
          <w:rFonts w:asciiTheme="minorHAnsi" w:hAnsiTheme="minorHAnsi"/>
          <w:lang w:val="en-GB"/>
        </w:rPr>
        <w:t xml:space="preserve"> of receiving the outcome</w:t>
      </w:r>
    </w:p>
    <w:p w14:paraId="070C703D" w14:textId="77777777" w:rsidR="00B9083C" w:rsidRPr="00B9083C" w:rsidRDefault="00B9083C" w:rsidP="00B9083C">
      <w:pPr>
        <w:numPr>
          <w:ilvl w:val="0"/>
          <w:numId w:val="33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Clearly state the grounds for appeal</w:t>
      </w:r>
    </w:p>
    <w:p w14:paraId="033A76DB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Appeals will normally be heard by an </w:t>
      </w:r>
      <w:r w:rsidRPr="00B9083C">
        <w:rPr>
          <w:rFonts w:asciiTheme="minorHAnsi" w:hAnsiTheme="minorHAnsi"/>
          <w:b/>
          <w:bCs/>
          <w:lang w:val="en-GB"/>
        </w:rPr>
        <w:t>Appeal Panel of councillors who were not involved in the original decision</w:t>
      </w:r>
      <w:r w:rsidRPr="00B9083C">
        <w:rPr>
          <w:rFonts w:asciiTheme="minorHAnsi" w:hAnsiTheme="minorHAnsi"/>
          <w:lang w:val="en-GB"/>
        </w:rPr>
        <w:t>.</w:t>
      </w:r>
    </w:p>
    <w:p w14:paraId="74EE66DA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The decision of the appeal panel will be final.</w:t>
      </w:r>
    </w:p>
    <w:p w14:paraId="78ECBB58" w14:textId="767D6DD8" w:rsidR="00B9083C" w:rsidRPr="00B9083C" w:rsidRDefault="00B9083C" w:rsidP="00B9083C">
      <w:pPr>
        <w:rPr>
          <w:rFonts w:asciiTheme="minorHAnsi" w:hAnsiTheme="minorHAnsi"/>
          <w:lang w:val="en-GB"/>
        </w:rPr>
      </w:pPr>
    </w:p>
    <w:p w14:paraId="2CDC235E" w14:textId="77777777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11. Record Keeping and Confidentiality</w:t>
      </w:r>
    </w:p>
    <w:p w14:paraId="1445A57E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The Council will maintain confidential records of disciplinary matters including:</w:t>
      </w:r>
    </w:p>
    <w:p w14:paraId="4EEA8C2B" w14:textId="77777777" w:rsidR="00B9083C" w:rsidRPr="00B9083C" w:rsidRDefault="00B9083C" w:rsidP="00B9083C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Allegations and evidence</w:t>
      </w:r>
    </w:p>
    <w:p w14:paraId="17102CB5" w14:textId="77777777" w:rsidR="00B9083C" w:rsidRPr="00B9083C" w:rsidRDefault="00B9083C" w:rsidP="00B9083C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Investigation findings</w:t>
      </w:r>
    </w:p>
    <w:p w14:paraId="628FE27C" w14:textId="77777777" w:rsidR="00B9083C" w:rsidRPr="00B9083C" w:rsidRDefault="00B9083C" w:rsidP="00B9083C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Hearing notes</w:t>
      </w:r>
    </w:p>
    <w:p w14:paraId="44F09ADE" w14:textId="77777777" w:rsidR="00B9083C" w:rsidRPr="00B9083C" w:rsidRDefault="00B9083C" w:rsidP="00B9083C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Decisions and outcomes</w:t>
      </w:r>
    </w:p>
    <w:p w14:paraId="5D721F19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Records will be handled in accordance with the </w:t>
      </w:r>
      <w:r w:rsidRPr="00B9083C">
        <w:rPr>
          <w:rFonts w:asciiTheme="minorHAnsi" w:hAnsiTheme="minorHAnsi"/>
          <w:b/>
          <w:bCs/>
          <w:lang w:val="en-GB"/>
        </w:rPr>
        <w:t>Data Protection Act 2018 and UK GDPR</w:t>
      </w:r>
      <w:r w:rsidRPr="00B9083C">
        <w:rPr>
          <w:rFonts w:asciiTheme="minorHAnsi" w:hAnsiTheme="minorHAnsi"/>
          <w:lang w:val="en-GB"/>
        </w:rPr>
        <w:t>.</w:t>
      </w:r>
    </w:p>
    <w:p w14:paraId="7E1FE3DC" w14:textId="44EBE517" w:rsidR="00B9083C" w:rsidRPr="00B9083C" w:rsidRDefault="00B9083C" w:rsidP="00B9083C">
      <w:pPr>
        <w:rPr>
          <w:rFonts w:asciiTheme="minorHAnsi" w:hAnsiTheme="minorHAnsi"/>
          <w:lang w:val="en-GB"/>
        </w:rPr>
      </w:pPr>
    </w:p>
    <w:p w14:paraId="287570B3" w14:textId="77777777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12. Equality and Fair Treatment</w:t>
      </w:r>
    </w:p>
    <w:p w14:paraId="3C714D95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Barrowby Parish Council will apply this policy </w:t>
      </w:r>
      <w:r w:rsidRPr="00B9083C">
        <w:rPr>
          <w:rFonts w:asciiTheme="minorHAnsi" w:hAnsiTheme="minorHAnsi"/>
          <w:b/>
          <w:bCs/>
          <w:lang w:val="en-GB"/>
        </w:rPr>
        <w:t>fairly and consistently</w:t>
      </w:r>
      <w:r w:rsidRPr="00B9083C">
        <w:rPr>
          <w:rFonts w:asciiTheme="minorHAnsi" w:hAnsiTheme="minorHAnsi"/>
          <w:lang w:val="en-GB"/>
        </w:rPr>
        <w:t>.</w:t>
      </w:r>
    </w:p>
    <w:p w14:paraId="61BA1CB3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 xml:space="preserve">No employee will be treated less favourably on the basis of protected characteristics under the </w:t>
      </w:r>
      <w:r w:rsidRPr="00B9083C">
        <w:rPr>
          <w:rFonts w:asciiTheme="minorHAnsi" w:hAnsiTheme="minorHAnsi"/>
          <w:b/>
          <w:bCs/>
          <w:lang w:val="en-GB"/>
        </w:rPr>
        <w:t>Equality Act 2010</w:t>
      </w:r>
      <w:r w:rsidRPr="00B9083C">
        <w:rPr>
          <w:rFonts w:asciiTheme="minorHAnsi" w:hAnsiTheme="minorHAnsi"/>
          <w:lang w:val="en-GB"/>
        </w:rPr>
        <w:t>.</w:t>
      </w:r>
    </w:p>
    <w:p w14:paraId="3BEBFB7C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Reasonable adjustments will be made where appropriate.</w:t>
      </w:r>
    </w:p>
    <w:p w14:paraId="671B9292" w14:textId="28C0734E" w:rsidR="00B9083C" w:rsidRPr="00B9083C" w:rsidRDefault="00B9083C" w:rsidP="00B9083C">
      <w:pPr>
        <w:rPr>
          <w:rFonts w:asciiTheme="minorHAnsi" w:hAnsiTheme="minorHAnsi"/>
          <w:lang w:val="en-GB"/>
        </w:rPr>
      </w:pPr>
    </w:p>
    <w:p w14:paraId="27D2D2AB" w14:textId="77777777" w:rsidR="00B9083C" w:rsidRPr="00B9083C" w:rsidRDefault="00B9083C" w:rsidP="00B9083C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9083C">
        <w:rPr>
          <w:rFonts w:asciiTheme="minorHAnsi" w:hAnsiTheme="minorHAnsi"/>
          <w:b/>
          <w:bCs/>
          <w:sz w:val="28"/>
          <w:szCs w:val="28"/>
          <w:lang w:val="en-GB"/>
        </w:rPr>
        <w:t>13. Monitoring and Review</w:t>
      </w:r>
    </w:p>
    <w:p w14:paraId="5DE8A59D" w14:textId="77777777" w:rsidR="00B9083C" w:rsidRPr="00B9083C" w:rsidRDefault="00B9083C" w:rsidP="00B9083C">
      <w:pPr>
        <w:rPr>
          <w:rFonts w:asciiTheme="minorHAnsi" w:hAnsiTheme="minorHAnsi"/>
          <w:lang w:val="en-GB"/>
        </w:rPr>
      </w:pPr>
      <w:r w:rsidRPr="00B9083C">
        <w:rPr>
          <w:rFonts w:asciiTheme="minorHAnsi" w:hAnsiTheme="minorHAnsi"/>
          <w:lang w:val="en-GB"/>
        </w:rPr>
        <w:t>This policy will be reviewed periodically to ensure compliance with employment law, ACAS guidance and best practice.</w:t>
      </w:r>
    </w:p>
    <w:p w14:paraId="7241ACB5" w14:textId="127EC666" w:rsidR="00185928" w:rsidRPr="00185928" w:rsidRDefault="00185928">
      <w:pPr>
        <w:rPr>
          <w:rFonts w:asciiTheme="minorHAnsi" w:hAnsiTheme="minorHAnsi"/>
        </w:rPr>
      </w:pPr>
    </w:p>
    <w:sectPr w:rsidR="00185928" w:rsidRPr="00185928" w:rsidSect="008471C3">
      <w:headerReference w:type="default" r:id="rId13"/>
      <w:headerReference w:type="first" r:id="rId14"/>
      <w:pgSz w:w="11906" w:h="16838" w:code="9"/>
      <w:pgMar w:top="1134" w:right="851" w:bottom="568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5A4A" w14:textId="77777777" w:rsidR="006E3995" w:rsidRDefault="006E3995" w:rsidP="00307128">
      <w:r>
        <w:separator/>
      </w:r>
    </w:p>
  </w:endnote>
  <w:endnote w:type="continuationSeparator" w:id="0">
    <w:p w14:paraId="301D0FDF" w14:textId="77777777" w:rsidR="006E3995" w:rsidRDefault="006E3995" w:rsidP="0030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A4C2" w14:textId="77777777" w:rsidR="006E3995" w:rsidRDefault="006E3995" w:rsidP="00307128">
      <w:r>
        <w:separator/>
      </w:r>
    </w:p>
  </w:footnote>
  <w:footnote w:type="continuationSeparator" w:id="0">
    <w:p w14:paraId="3D8C7D6E" w14:textId="77777777" w:rsidR="006E3995" w:rsidRDefault="006E3995" w:rsidP="0030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3"/>
      <w:gridCol w:w="7629"/>
    </w:tblGrid>
    <w:tr w:rsidR="00DC0D85" w14:paraId="6B90AB3B" w14:textId="77777777" w:rsidTr="00E26CC9">
      <w:trPr>
        <w:trHeight w:val="1007"/>
      </w:trPr>
      <w:tc>
        <w:tcPr>
          <w:tcW w:w="3263" w:type="dxa"/>
        </w:tcPr>
        <w:p w14:paraId="71BFB108" w14:textId="30005114" w:rsidR="00307128" w:rsidRDefault="00307128" w:rsidP="00477B1B">
          <w:pPr>
            <w:jc w:val="right"/>
          </w:pPr>
        </w:p>
      </w:tc>
      <w:tc>
        <w:tcPr>
          <w:tcW w:w="7629" w:type="dxa"/>
        </w:tcPr>
        <w:p w14:paraId="61F76954" w14:textId="512C6A8C" w:rsidR="00DB46B2" w:rsidRPr="00DB46B2" w:rsidRDefault="00DB46B2" w:rsidP="00477B1B">
          <w:pPr>
            <w:jc w:val="right"/>
            <w:rPr>
              <w:rFonts w:asciiTheme="minorHAnsi" w:hAnsiTheme="minorHAnsi"/>
            </w:rPr>
          </w:pPr>
        </w:p>
      </w:tc>
    </w:tr>
  </w:tbl>
  <w:p w14:paraId="7451E9C2" w14:textId="51C1BB0A" w:rsidR="00307128" w:rsidRPr="00307128" w:rsidRDefault="00307128" w:rsidP="00BE282E">
    <w:pPr>
      <w:tabs>
        <w:tab w:val="left" w:pos="88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263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3"/>
    </w:tblGrid>
    <w:tr w:rsidR="00E36B4D" w14:paraId="57D863B9" w14:textId="77777777" w:rsidTr="00E36B4D">
      <w:trPr>
        <w:trHeight w:val="1007"/>
      </w:trPr>
      <w:tc>
        <w:tcPr>
          <w:tcW w:w="3263" w:type="dxa"/>
        </w:tcPr>
        <w:p w14:paraId="1227ED17" w14:textId="391ACE2C" w:rsidR="00E36B4D" w:rsidRDefault="00E36B4D" w:rsidP="00A339EC">
          <w:pPr>
            <w:jc w:val="right"/>
          </w:pPr>
        </w:p>
      </w:tc>
    </w:tr>
  </w:tbl>
  <w:p w14:paraId="38E25C8C" w14:textId="77777777" w:rsidR="00526AEA" w:rsidRDefault="00526AEA" w:rsidP="00203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2A4"/>
    <w:multiLevelType w:val="multilevel"/>
    <w:tmpl w:val="2C52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37CED"/>
    <w:multiLevelType w:val="multilevel"/>
    <w:tmpl w:val="BE4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F7821"/>
    <w:multiLevelType w:val="multilevel"/>
    <w:tmpl w:val="C93C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51591"/>
    <w:multiLevelType w:val="multilevel"/>
    <w:tmpl w:val="2584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E4C8A"/>
    <w:multiLevelType w:val="multilevel"/>
    <w:tmpl w:val="3EA6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30614"/>
    <w:multiLevelType w:val="multilevel"/>
    <w:tmpl w:val="DE80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E35E0"/>
    <w:multiLevelType w:val="multilevel"/>
    <w:tmpl w:val="008E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37EFE"/>
    <w:multiLevelType w:val="multilevel"/>
    <w:tmpl w:val="3ABA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55A66"/>
    <w:multiLevelType w:val="multilevel"/>
    <w:tmpl w:val="6A128A8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F76F95"/>
    <w:multiLevelType w:val="multilevel"/>
    <w:tmpl w:val="E196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51ADC"/>
    <w:multiLevelType w:val="multilevel"/>
    <w:tmpl w:val="1CC8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91762"/>
    <w:multiLevelType w:val="multilevel"/>
    <w:tmpl w:val="7E3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92385"/>
    <w:multiLevelType w:val="multilevel"/>
    <w:tmpl w:val="CF84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01F32"/>
    <w:multiLevelType w:val="multilevel"/>
    <w:tmpl w:val="E412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941BAC"/>
    <w:multiLevelType w:val="multilevel"/>
    <w:tmpl w:val="AADA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A65140"/>
    <w:multiLevelType w:val="multilevel"/>
    <w:tmpl w:val="A292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30F19"/>
    <w:multiLevelType w:val="multilevel"/>
    <w:tmpl w:val="DB16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83B6C"/>
    <w:multiLevelType w:val="multilevel"/>
    <w:tmpl w:val="E1C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72B86"/>
    <w:multiLevelType w:val="multilevel"/>
    <w:tmpl w:val="BB6C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F24C6"/>
    <w:multiLevelType w:val="multilevel"/>
    <w:tmpl w:val="D752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54FD4"/>
    <w:multiLevelType w:val="multilevel"/>
    <w:tmpl w:val="5FC0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F3770"/>
    <w:multiLevelType w:val="multilevel"/>
    <w:tmpl w:val="E38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25498"/>
    <w:multiLevelType w:val="multilevel"/>
    <w:tmpl w:val="19C2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D1BC9"/>
    <w:multiLevelType w:val="multilevel"/>
    <w:tmpl w:val="2F74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E1BC1"/>
    <w:multiLevelType w:val="multilevel"/>
    <w:tmpl w:val="D40C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14F28"/>
    <w:multiLevelType w:val="multilevel"/>
    <w:tmpl w:val="FF1E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ED6D7F"/>
    <w:multiLevelType w:val="multilevel"/>
    <w:tmpl w:val="E372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422351"/>
    <w:multiLevelType w:val="multilevel"/>
    <w:tmpl w:val="0BD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BA36EA"/>
    <w:multiLevelType w:val="multilevel"/>
    <w:tmpl w:val="BD9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B618B"/>
    <w:multiLevelType w:val="multilevel"/>
    <w:tmpl w:val="9FDE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7D40E0"/>
    <w:multiLevelType w:val="multilevel"/>
    <w:tmpl w:val="03B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017190"/>
    <w:multiLevelType w:val="multilevel"/>
    <w:tmpl w:val="D2C6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5D549F"/>
    <w:multiLevelType w:val="multilevel"/>
    <w:tmpl w:val="2E16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668677">
    <w:abstractNumId w:val="9"/>
  </w:num>
  <w:num w:numId="2" w16cid:durableId="1981375199">
    <w:abstractNumId w:val="16"/>
  </w:num>
  <w:num w:numId="3" w16cid:durableId="2059741558">
    <w:abstractNumId w:val="27"/>
  </w:num>
  <w:num w:numId="4" w16cid:durableId="1770422175">
    <w:abstractNumId w:val="19"/>
  </w:num>
  <w:num w:numId="5" w16cid:durableId="804084030">
    <w:abstractNumId w:val="22"/>
  </w:num>
  <w:num w:numId="6" w16cid:durableId="938953737">
    <w:abstractNumId w:val="31"/>
  </w:num>
  <w:num w:numId="7" w16cid:durableId="1716807870">
    <w:abstractNumId w:val="18"/>
  </w:num>
  <w:num w:numId="8" w16cid:durableId="1623805724">
    <w:abstractNumId w:val="6"/>
  </w:num>
  <w:num w:numId="9" w16cid:durableId="1485390309">
    <w:abstractNumId w:val="28"/>
  </w:num>
  <w:num w:numId="10" w16cid:durableId="1159426364">
    <w:abstractNumId w:val="12"/>
  </w:num>
  <w:num w:numId="11" w16cid:durableId="490758322">
    <w:abstractNumId w:val="26"/>
  </w:num>
  <w:num w:numId="12" w16cid:durableId="713039406">
    <w:abstractNumId w:val="29"/>
  </w:num>
  <w:num w:numId="13" w16cid:durableId="1997801149">
    <w:abstractNumId w:val="30"/>
  </w:num>
  <w:num w:numId="14" w16cid:durableId="1342972333">
    <w:abstractNumId w:val="8"/>
  </w:num>
  <w:num w:numId="15" w16cid:durableId="1314990146">
    <w:abstractNumId w:val="7"/>
  </w:num>
  <w:num w:numId="16" w16cid:durableId="1650091000">
    <w:abstractNumId w:val="14"/>
  </w:num>
  <w:num w:numId="17" w16cid:durableId="1029335250">
    <w:abstractNumId w:val="24"/>
  </w:num>
  <w:num w:numId="18" w16cid:durableId="1655448270">
    <w:abstractNumId w:val="0"/>
  </w:num>
  <w:num w:numId="19" w16cid:durableId="1399402946">
    <w:abstractNumId w:val="33"/>
  </w:num>
  <w:num w:numId="20" w16cid:durableId="1492912245">
    <w:abstractNumId w:val="2"/>
  </w:num>
  <w:num w:numId="21" w16cid:durableId="754983966">
    <w:abstractNumId w:val="11"/>
  </w:num>
  <w:num w:numId="22" w16cid:durableId="45184600">
    <w:abstractNumId w:val="17"/>
  </w:num>
  <w:num w:numId="23" w16cid:durableId="1275401818">
    <w:abstractNumId w:val="25"/>
  </w:num>
  <w:num w:numId="24" w16cid:durableId="2006740682">
    <w:abstractNumId w:val="10"/>
  </w:num>
  <w:num w:numId="25" w16cid:durableId="1465614225">
    <w:abstractNumId w:val="3"/>
  </w:num>
  <w:num w:numId="26" w16cid:durableId="502279800">
    <w:abstractNumId w:val="15"/>
  </w:num>
  <w:num w:numId="27" w16cid:durableId="1539968735">
    <w:abstractNumId w:val="32"/>
  </w:num>
  <w:num w:numId="28" w16cid:durableId="1942761960">
    <w:abstractNumId w:val="13"/>
  </w:num>
  <w:num w:numId="29" w16cid:durableId="421686441">
    <w:abstractNumId w:val="21"/>
  </w:num>
  <w:num w:numId="30" w16cid:durableId="652832368">
    <w:abstractNumId w:val="23"/>
  </w:num>
  <w:num w:numId="31" w16cid:durableId="1862546577">
    <w:abstractNumId w:val="4"/>
  </w:num>
  <w:num w:numId="32" w16cid:durableId="733088134">
    <w:abstractNumId w:val="20"/>
  </w:num>
  <w:num w:numId="33" w16cid:durableId="223178626">
    <w:abstractNumId w:val="5"/>
  </w:num>
  <w:num w:numId="34" w16cid:durableId="146192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35"/>
    <w:rsid w:val="0006644B"/>
    <w:rsid w:val="000A4205"/>
    <w:rsid w:val="00103100"/>
    <w:rsid w:val="00113348"/>
    <w:rsid w:val="00132EDC"/>
    <w:rsid w:val="00172C1B"/>
    <w:rsid w:val="001754E7"/>
    <w:rsid w:val="00185928"/>
    <w:rsid w:val="00185AAE"/>
    <w:rsid w:val="00187886"/>
    <w:rsid w:val="001B7852"/>
    <w:rsid w:val="001D2C11"/>
    <w:rsid w:val="002036CD"/>
    <w:rsid w:val="002359FC"/>
    <w:rsid w:val="00257A80"/>
    <w:rsid w:val="002777C9"/>
    <w:rsid w:val="002B1336"/>
    <w:rsid w:val="002D0270"/>
    <w:rsid w:val="00307128"/>
    <w:rsid w:val="00324064"/>
    <w:rsid w:val="00390FED"/>
    <w:rsid w:val="003C42BF"/>
    <w:rsid w:val="003D2F8D"/>
    <w:rsid w:val="003D6274"/>
    <w:rsid w:val="003F5B5D"/>
    <w:rsid w:val="0043681D"/>
    <w:rsid w:val="00437610"/>
    <w:rsid w:val="00477B1B"/>
    <w:rsid w:val="004D2856"/>
    <w:rsid w:val="00526AEA"/>
    <w:rsid w:val="00533BA8"/>
    <w:rsid w:val="0057742D"/>
    <w:rsid w:val="00585E5A"/>
    <w:rsid w:val="00646749"/>
    <w:rsid w:val="00665F05"/>
    <w:rsid w:val="006A05A7"/>
    <w:rsid w:val="006E3995"/>
    <w:rsid w:val="00721435"/>
    <w:rsid w:val="007D00C1"/>
    <w:rsid w:val="007D24C0"/>
    <w:rsid w:val="008471C3"/>
    <w:rsid w:val="00865892"/>
    <w:rsid w:val="00880F8B"/>
    <w:rsid w:val="008D1AC7"/>
    <w:rsid w:val="00910B0A"/>
    <w:rsid w:val="00915958"/>
    <w:rsid w:val="00950D07"/>
    <w:rsid w:val="00952167"/>
    <w:rsid w:val="00991C90"/>
    <w:rsid w:val="009E629E"/>
    <w:rsid w:val="00A339EC"/>
    <w:rsid w:val="00A37116"/>
    <w:rsid w:val="00A65284"/>
    <w:rsid w:val="00AB2209"/>
    <w:rsid w:val="00B00231"/>
    <w:rsid w:val="00B03A82"/>
    <w:rsid w:val="00B66F01"/>
    <w:rsid w:val="00B829ED"/>
    <w:rsid w:val="00B9083C"/>
    <w:rsid w:val="00BE282E"/>
    <w:rsid w:val="00C45F8C"/>
    <w:rsid w:val="00C54845"/>
    <w:rsid w:val="00D41D87"/>
    <w:rsid w:val="00D61A40"/>
    <w:rsid w:val="00DB46B2"/>
    <w:rsid w:val="00DC0D43"/>
    <w:rsid w:val="00DC0D85"/>
    <w:rsid w:val="00E235B2"/>
    <w:rsid w:val="00E26CC9"/>
    <w:rsid w:val="00E36B4D"/>
    <w:rsid w:val="00E72AA4"/>
    <w:rsid w:val="00E91E04"/>
    <w:rsid w:val="00F549BD"/>
    <w:rsid w:val="00F62CE2"/>
    <w:rsid w:val="00F9372B"/>
    <w:rsid w:val="00F93928"/>
    <w:rsid w:val="00FF554A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DA936"/>
  <w15:chartTrackingRefBased/>
  <w15:docId w15:val="{4E7BF394-7424-4AF9-B4E2-D35CA245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2E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4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4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4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4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4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71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1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07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28"/>
  </w:style>
  <w:style w:type="paragraph" w:styleId="Header">
    <w:name w:val="header"/>
    <w:basedOn w:val="Normal"/>
    <w:link w:val="HeaderChar"/>
    <w:uiPriority w:val="99"/>
    <w:unhideWhenUsed/>
    <w:rsid w:val="00526A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AEA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rrowby.parish.lincolnshire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lerk@barrowbyparish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Props1.xml><?xml version="1.0" encoding="utf-8"?>
<ds:datastoreItem xmlns:ds="http://schemas.openxmlformats.org/officeDocument/2006/customXml" ds:itemID="{02F5A187-02B1-4905-8F37-DDF656FE0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484DA-ECDF-4425-8B63-E8C8D2988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E9447-0EC0-4557-AEE8-AFDA6CDECE38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6</cp:revision>
  <cp:lastPrinted>2026-02-04T11:11:00Z</cp:lastPrinted>
  <dcterms:created xsi:type="dcterms:W3CDTF">2026-03-12T14:29:00Z</dcterms:created>
  <dcterms:modified xsi:type="dcterms:W3CDTF">2026-03-26T16:12:00Z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